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3.4.0 -->
  <w:body>
    <w:p>
      <w:pPr>
        <w:bidi w:val="0"/>
        <w:spacing w:before="6" w:after="0"/>
        <w:ind w:left="0" w:right="-200" w:firstLine="0"/>
        <w:jc w:val="both"/>
        <w:outlineLvl w:val="9"/>
        <w:sectPr>
          <w:pgSz w:w="11920" w:h="16840"/>
          <w:pgMar w:top="0" w:right="11" w:bottom="0" w:left="0" w:header="720" w:footer="720"/>
          <w:cols w:space="720"/>
          <w:titlePg w:val="0"/>
        </w:sect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95.44pt;height:841.68pt" o:allowincell="f">
            <v:imagedata r:id="rId4" o:title=""/>
            <w10:anchorlock/>
          </v:shape>
        </w:pict>
      </w:r>
    </w:p>
    <w:p w:rsidR="00C91401" w:rsidP="00C248FD">
      <w:pPr>
        <w:widowControl w:val="0"/>
        <w:autoSpaceDE w:val="0"/>
        <w:autoSpaceDN w:val="0"/>
        <w:spacing w:before="75" w:line="237" w:lineRule="auto"/>
        <w:ind w:left="0" w:right="1458"/>
        <w:jc w:val="center"/>
        <w:outlineLvl w:val="0"/>
        <w:rPr>
          <w:b/>
          <w:bCs/>
          <w:sz w:val="28"/>
          <w:szCs w:val="28"/>
          <w:lang w:val="ru-RU" w:eastAsia="en-US" w:bidi="ar-SA"/>
        </w:rPr>
      </w:pPr>
      <w:bookmarkStart w:id="0" w:name="_GoBack"/>
      <w:bookmarkEnd w:id="0"/>
      <w:r>
        <w:rPr>
          <w:b/>
          <w:bCs/>
          <w:sz w:val="28"/>
          <w:szCs w:val="28"/>
          <w:lang w:val="ru-RU" w:eastAsia="en-US" w:bidi="ar-SA"/>
        </w:rPr>
        <w:t>Планируемые результаты освоения программы внеурочной деятельности</w:t>
      </w:r>
      <w:r>
        <w:rPr>
          <w:b/>
          <w:bCs/>
          <w:spacing w:val="40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«Эксперименты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по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физике»</w:t>
      </w:r>
      <w:r>
        <w:rPr>
          <w:b/>
          <w:bCs/>
          <w:spacing w:val="-7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(с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использованием оборудования «Точка роста»</w:t>
      </w:r>
      <w:r>
        <w:rPr>
          <w:bCs/>
          <w:sz w:val="28"/>
          <w:szCs w:val="28"/>
          <w:lang w:val="ru-RU" w:eastAsia="en-US" w:bidi="ar-SA"/>
        </w:rPr>
        <w:t>)</w:t>
      </w:r>
      <w:r>
        <w:rPr>
          <w:bCs/>
          <w:spacing w:val="40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 7 классе.</w:t>
      </w:r>
    </w:p>
    <w:p w:rsidR="00C91401">
      <w:pPr>
        <w:widowControl w:val="0"/>
        <w:autoSpaceDE w:val="0"/>
        <w:autoSpaceDN w:val="0"/>
        <w:spacing w:before="1" w:line="487" w:lineRule="auto"/>
        <w:ind w:left="119" w:right="871"/>
        <w:jc w:val="both"/>
        <w:rPr>
          <w:b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Реализация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программы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способствует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достижению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следующих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 xml:space="preserve">результатов: </w:t>
      </w:r>
      <w:r>
        <w:rPr>
          <w:b/>
          <w:spacing w:val="-2"/>
          <w:sz w:val="28"/>
          <w:szCs w:val="22"/>
          <w:lang w:val="ru-RU" w:eastAsia="en-US" w:bidi="ar-SA"/>
        </w:rPr>
        <w:t>Личностные:</w:t>
      </w:r>
    </w:p>
    <w:p w:rsidR="00C91401">
      <w:pPr>
        <w:widowControl w:val="0"/>
        <w:autoSpaceDE w:val="0"/>
        <w:autoSpaceDN w:val="0"/>
        <w:spacing w:line="306" w:lineRule="exact"/>
        <w:ind w:left="119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</w:t>
      </w:r>
      <w:r>
        <w:rPr>
          <w:spacing w:val="-1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сфере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sz w:val="28"/>
          <w:szCs w:val="28"/>
          <w:lang w:val="ru-RU" w:eastAsia="en-US" w:bidi="ar-SA"/>
        </w:rPr>
        <w:t>личностных</w:t>
      </w:r>
      <w:r>
        <w:rPr>
          <w:b/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универсальных</w:t>
      </w:r>
      <w:r>
        <w:rPr>
          <w:spacing w:val="-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учебных</w:t>
      </w:r>
      <w:r>
        <w:rPr>
          <w:spacing w:val="-1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действий</w:t>
      </w:r>
      <w:r>
        <w:rPr>
          <w:spacing w:val="-5"/>
          <w:sz w:val="28"/>
          <w:szCs w:val="28"/>
          <w:lang w:val="ru-RU" w:eastAsia="en-US" w:bidi="ar-SA"/>
        </w:rPr>
        <w:t xml:space="preserve"> </w:t>
      </w:r>
      <w:r>
        <w:rPr>
          <w:spacing w:val="-2"/>
          <w:sz w:val="28"/>
          <w:szCs w:val="28"/>
          <w:lang w:val="ru-RU" w:eastAsia="en-US" w:bidi="ar-SA"/>
        </w:rPr>
        <w:t>учащихся:</w:t>
      </w:r>
    </w:p>
    <w:p w:rsidR="00C91401">
      <w:pPr>
        <w:widowControl w:val="0"/>
        <w:numPr>
          <w:ilvl w:val="0"/>
          <w:numId w:val="1"/>
        </w:numPr>
        <w:tabs>
          <w:tab w:val="left" w:pos="317"/>
        </w:tabs>
        <w:autoSpaceDE w:val="0"/>
        <w:autoSpaceDN w:val="0"/>
        <w:ind w:left="119" w:right="697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учебно-познавательный интерес к новому учебному материалу и способам решения новой задачи;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ind w:left="119" w:right="69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ориентация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понимание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причин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успеха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внеучебной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деятельности,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том числе на самоанализ и самоконтроль результата, на анализ соответствия результатов требованиям конкретной задачи;</w:t>
      </w:r>
    </w:p>
    <w:p w:rsidR="00C91401">
      <w:pPr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ind w:left="119" w:right="70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способность к самооценке на основе критериев успешности </w:t>
      </w:r>
      <w:r>
        <w:rPr>
          <w:sz w:val="28"/>
          <w:szCs w:val="22"/>
          <w:lang w:val="ru-RU" w:eastAsia="en-US" w:bidi="ar-SA"/>
        </w:rPr>
        <w:t>внеучебной</w:t>
      </w:r>
      <w:r>
        <w:rPr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деятельности;</w:t>
      </w:r>
    </w:p>
    <w:p w:rsidR="00C91401">
      <w:pPr>
        <w:widowControl w:val="0"/>
        <w:autoSpaceDE w:val="0"/>
        <w:autoSpaceDN w:val="0"/>
        <w:spacing w:line="322" w:lineRule="exact"/>
        <w:ind w:left="119"/>
        <w:jc w:val="both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Обучающийся</w:t>
      </w:r>
      <w:r>
        <w:rPr>
          <w:i/>
          <w:spacing w:val="-10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получит</w:t>
      </w:r>
      <w:r>
        <w:rPr>
          <w:i/>
          <w:spacing w:val="-9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возможность</w:t>
      </w:r>
      <w:r>
        <w:rPr>
          <w:i/>
          <w:spacing w:val="-11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для</w:t>
      </w:r>
      <w:r>
        <w:rPr>
          <w:i/>
          <w:spacing w:val="-10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формирования:</w:t>
      </w:r>
    </w:p>
    <w:p w:rsidR="00C91401">
      <w:pPr>
        <w:widowControl w:val="0"/>
        <w:numPr>
          <w:ilvl w:val="0"/>
          <w:numId w:val="1"/>
        </w:numPr>
        <w:tabs>
          <w:tab w:val="left" w:pos="346"/>
        </w:tabs>
        <w:autoSpaceDE w:val="0"/>
        <w:autoSpaceDN w:val="0"/>
        <w:spacing w:line="242" w:lineRule="auto"/>
        <w:ind w:left="119" w:right="69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внутренн</w:t>
      </w:r>
      <w:r>
        <w:rPr>
          <w:sz w:val="28"/>
          <w:szCs w:val="22"/>
          <w:lang w:val="ru-RU" w:eastAsia="en-US" w:bidi="ar-SA"/>
        </w:rPr>
        <w:t>ей позиции школьника на уровне положительного отношения к школе, понимания необходимости учения, выраженного в преобладании учебно-познавательных мотивов;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16" w:lineRule="exact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выраженной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устойчивой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учебно-познавательной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мотивации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учения;</w:t>
      </w:r>
    </w:p>
    <w:p w:rsidR="00C91401">
      <w:pPr>
        <w:widowControl w:val="0"/>
        <w:numPr>
          <w:ilvl w:val="0"/>
          <w:numId w:val="1"/>
        </w:numPr>
        <w:tabs>
          <w:tab w:val="left" w:pos="351"/>
        </w:tabs>
        <w:autoSpaceDE w:val="0"/>
        <w:autoSpaceDN w:val="0"/>
        <w:ind w:left="119" w:right="698" w:firstLine="0"/>
        <w:jc w:val="both"/>
        <w:rPr>
          <w:i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устойчивого учебно-познавательного интереса к новым общим способам решения задач.</w:t>
      </w:r>
    </w:p>
    <w:p w:rsidR="00C91401">
      <w:pPr>
        <w:widowControl w:val="0"/>
        <w:autoSpaceDE w:val="0"/>
        <w:autoSpaceDN w:val="0"/>
        <w:spacing w:before="2"/>
        <w:ind w:left="0"/>
        <w:jc w:val="left"/>
        <w:rPr>
          <w:sz w:val="28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ind w:left="119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2"/>
          <w:sz w:val="28"/>
          <w:szCs w:val="28"/>
          <w:lang w:val="ru-RU" w:eastAsia="en-US" w:bidi="ar-SA"/>
        </w:rPr>
        <w:t>Метапредметные</w:t>
      </w:r>
      <w:r>
        <w:rPr>
          <w:b/>
          <w:bCs/>
          <w:spacing w:val="-2"/>
          <w:sz w:val="28"/>
          <w:szCs w:val="28"/>
          <w:lang w:val="ru-RU" w:eastAsia="en-US" w:bidi="ar-SA"/>
        </w:rPr>
        <w:t>:</w:t>
      </w:r>
    </w:p>
    <w:p w:rsidR="00C91401">
      <w:pPr>
        <w:widowControl w:val="0"/>
        <w:autoSpaceDE w:val="0"/>
        <w:autoSpaceDN w:val="0"/>
        <w:spacing w:before="6"/>
        <w:ind w:left="0"/>
        <w:jc w:val="left"/>
        <w:rPr>
          <w:b/>
          <w:sz w:val="27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spacing w:line="322" w:lineRule="exact"/>
        <w:ind w:left="11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сфере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регулятивных</w:t>
      </w:r>
      <w:r>
        <w:rPr>
          <w:b/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универсальных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учебных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действий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учащихся:</w:t>
      </w:r>
    </w:p>
    <w:p w:rsidR="00C91401">
      <w:pPr>
        <w:widowControl w:val="0"/>
        <w:numPr>
          <w:ilvl w:val="0"/>
          <w:numId w:val="1"/>
        </w:numPr>
        <w:tabs>
          <w:tab w:val="left" w:pos="394"/>
        </w:tabs>
        <w:autoSpaceDE w:val="0"/>
        <w:autoSpaceDN w:val="0"/>
        <w:ind w:left="119" w:right="70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планировать свои действия в соответствии с поставленной задачей и условиями ее реализации, в т</w:t>
      </w:r>
      <w:r>
        <w:rPr>
          <w:sz w:val="28"/>
          <w:szCs w:val="22"/>
          <w:lang w:val="ru-RU" w:eastAsia="en-US" w:bidi="ar-SA"/>
        </w:rPr>
        <w:t>ом числе во внутреннем плане;</w:t>
      </w:r>
    </w:p>
    <w:p w:rsidR="00C91401">
      <w:pPr>
        <w:widowControl w:val="0"/>
        <w:numPr>
          <w:ilvl w:val="0"/>
          <w:numId w:val="1"/>
        </w:numPr>
        <w:tabs>
          <w:tab w:val="left" w:pos="370"/>
        </w:tabs>
        <w:autoSpaceDE w:val="0"/>
        <w:autoSpaceDN w:val="0"/>
        <w:spacing w:line="244" w:lineRule="auto"/>
        <w:ind w:left="119" w:right="69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учитывать установленные правила в планировании и контроле способа </w:t>
      </w:r>
      <w:r>
        <w:rPr>
          <w:spacing w:val="-2"/>
          <w:sz w:val="28"/>
          <w:szCs w:val="22"/>
          <w:lang w:val="ru-RU" w:eastAsia="en-US" w:bidi="ar-SA"/>
        </w:rPr>
        <w:t>решения;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14" w:lineRule="exact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итоговый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пошаговый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контроль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результату;</w:t>
      </w:r>
    </w:p>
    <w:p w:rsidR="00C91401">
      <w:pPr>
        <w:widowControl w:val="0"/>
        <w:numPr>
          <w:ilvl w:val="0"/>
          <w:numId w:val="1"/>
        </w:numPr>
        <w:tabs>
          <w:tab w:val="left" w:pos="422"/>
        </w:tabs>
        <w:autoSpaceDE w:val="0"/>
        <w:autoSpaceDN w:val="0"/>
        <w:ind w:left="119" w:right="70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области;</w:t>
      </w:r>
    </w:p>
    <w:p w:rsidR="00C91401">
      <w:pPr>
        <w:widowControl w:val="0"/>
        <w:numPr>
          <w:ilvl w:val="0"/>
          <w:numId w:val="1"/>
        </w:numPr>
        <w:tabs>
          <w:tab w:val="left" w:pos="398"/>
        </w:tabs>
        <w:autoSpaceDE w:val="0"/>
        <w:autoSpaceDN w:val="0"/>
        <w:ind w:left="119" w:right="704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адекватно воспринимать предложения и оценку учителей, товарищей, родителей и других людей;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21" w:lineRule="exact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различать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способ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результат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действия.</w:t>
      </w:r>
    </w:p>
    <w:p w:rsidR="00C91401">
      <w:pPr>
        <w:widowControl w:val="0"/>
        <w:autoSpaceDE w:val="0"/>
        <w:autoSpaceDN w:val="0"/>
        <w:spacing w:line="322" w:lineRule="exact"/>
        <w:ind w:left="119"/>
        <w:jc w:val="both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Обучающийся</w:t>
      </w:r>
      <w:r>
        <w:rPr>
          <w:i/>
          <w:spacing w:val="-14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получит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возможность</w:t>
      </w:r>
      <w:r>
        <w:rPr>
          <w:i/>
          <w:spacing w:val="-15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научится: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сотрудничестве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учителем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ставить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новые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учебные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задачи;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22" w:lineRule="exact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проявлять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познавательную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инициативу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учебном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сотрудничестве;</w:t>
      </w:r>
    </w:p>
    <w:p w:rsidR="00C91401">
      <w:pPr>
        <w:widowControl w:val="0"/>
        <w:numPr>
          <w:ilvl w:val="0"/>
          <w:numId w:val="1"/>
        </w:numPr>
        <w:tabs>
          <w:tab w:val="left" w:pos="307"/>
        </w:tabs>
        <w:autoSpaceDE w:val="0"/>
        <w:autoSpaceDN w:val="0"/>
        <w:spacing w:line="242" w:lineRule="auto"/>
        <w:ind w:left="119" w:right="70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самостоятельно адекватно оценивать правильность выполнения действия и вносить необходимые коррективы в исполнение как по ходу его реализации, так и в конце действия.</w:t>
      </w:r>
    </w:p>
    <w:p w:rsidR="00C91401">
      <w:pPr>
        <w:widowControl w:val="0"/>
        <w:autoSpaceDE w:val="0"/>
        <w:autoSpaceDN w:val="0"/>
        <w:spacing w:line="316" w:lineRule="exact"/>
        <w:ind w:left="11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сфере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познавательных</w:t>
      </w:r>
      <w:r>
        <w:rPr>
          <w:b/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универсальных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учебных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действий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учащихся:</w:t>
      </w:r>
    </w:p>
    <w:p w:rsidR="00C91401">
      <w:pPr>
        <w:widowControl w:val="0"/>
        <w:autoSpaceDE w:val="0"/>
        <w:autoSpaceDN w:val="0"/>
        <w:spacing w:line="316" w:lineRule="exact"/>
        <w:jc w:val="both"/>
        <w:rPr>
          <w:sz w:val="28"/>
          <w:szCs w:val="22"/>
          <w:lang w:val="ru-RU" w:eastAsia="en-US" w:bidi="ar-SA"/>
        </w:rPr>
        <w:sectPr>
          <w:pgSz w:w="11910" w:h="16840"/>
          <w:pgMar w:top="1040" w:right="160" w:bottom="280" w:left="1580" w:header="720" w:footer="720" w:gutter="0"/>
          <w:cols w:space="720"/>
        </w:sectPr>
      </w:pP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before="67"/>
        <w:ind w:left="119" w:right="69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осуществлять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поиск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необходимой информации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выполнения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внеучебных</w:t>
      </w:r>
      <w:r>
        <w:rPr>
          <w:sz w:val="28"/>
          <w:szCs w:val="22"/>
          <w:lang w:val="ru-RU" w:eastAsia="en-US" w:bidi="ar-SA"/>
        </w:rPr>
        <w:t xml:space="preserve"> заданий с использованием учебной литературы и в открытом информационном пространстве, энциклопедий, справочников (включая электронные, цифровые), контролируемом пространстве</w:t>
      </w:r>
    </w:p>
    <w:p w:rsidR="00C91401">
      <w:pPr>
        <w:widowControl w:val="0"/>
        <w:autoSpaceDE w:val="0"/>
        <w:autoSpaceDN w:val="0"/>
        <w:spacing w:before="4" w:line="322" w:lineRule="exact"/>
        <w:ind w:left="119"/>
        <w:jc w:val="left"/>
        <w:rPr>
          <w:sz w:val="28"/>
          <w:szCs w:val="28"/>
          <w:lang w:val="ru-RU" w:eastAsia="en-US" w:bidi="ar-SA"/>
        </w:rPr>
      </w:pPr>
      <w:r>
        <w:rPr>
          <w:spacing w:val="-2"/>
          <w:sz w:val="28"/>
          <w:szCs w:val="28"/>
          <w:lang w:val="ru-RU" w:eastAsia="en-US" w:bidi="ar-SA"/>
        </w:rPr>
        <w:t>Интернета;</w:t>
      </w:r>
    </w:p>
    <w:p w:rsidR="00C91401">
      <w:pPr>
        <w:widowControl w:val="0"/>
        <w:numPr>
          <w:ilvl w:val="0"/>
          <w:numId w:val="1"/>
        </w:numPr>
        <w:tabs>
          <w:tab w:val="left" w:pos="298"/>
        </w:tabs>
        <w:autoSpaceDE w:val="0"/>
        <w:autoSpaceDN w:val="0"/>
        <w:ind w:left="119" w:right="703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осуществлять за</w:t>
      </w:r>
      <w:r>
        <w:rPr>
          <w:sz w:val="28"/>
          <w:szCs w:val="22"/>
          <w:lang w:val="ru-RU" w:eastAsia="en-US" w:bidi="ar-SA"/>
        </w:rPr>
        <w:t>пись (фиксацию) выборочной информации об окружающем мире и о себе самом, в том числе с помощью инструментов ИКТ;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21" w:lineRule="exact"/>
        <w:ind w:left="287" w:hanging="169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строить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сообщения,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проекты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устной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письменной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форме;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ind w:left="287" w:hanging="169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проводить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сравнение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классификацию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заданным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критериям;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22" w:lineRule="exact"/>
        <w:ind w:left="287" w:hanging="169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устанавливать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причинно-следственные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связи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изучаемом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круге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явлений;</w:t>
      </w:r>
    </w:p>
    <w:p w:rsidR="00C91401">
      <w:pPr>
        <w:widowControl w:val="0"/>
        <w:numPr>
          <w:ilvl w:val="0"/>
          <w:numId w:val="1"/>
        </w:numPr>
        <w:tabs>
          <w:tab w:val="left" w:pos="355"/>
        </w:tabs>
        <w:autoSpaceDE w:val="0"/>
        <w:autoSpaceDN w:val="0"/>
        <w:ind w:left="119" w:right="70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строить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рассуждения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форме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связи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простых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суждений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объекте,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его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строении, свойствах и связах;</w:t>
      </w:r>
    </w:p>
    <w:p w:rsidR="00C91401">
      <w:pPr>
        <w:widowControl w:val="0"/>
        <w:autoSpaceDE w:val="0"/>
        <w:autoSpaceDN w:val="0"/>
        <w:spacing w:line="321" w:lineRule="exact"/>
        <w:ind w:left="119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Обучающийся</w:t>
      </w:r>
      <w:r>
        <w:rPr>
          <w:i/>
          <w:spacing w:val="-14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получит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возможность</w:t>
      </w:r>
      <w:r>
        <w:rPr>
          <w:i/>
          <w:spacing w:val="-15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научиться:</w:t>
      </w:r>
    </w:p>
    <w:p w:rsidR="00C91401">
      <w:pPr>
        <w:widowControl w:val="0"/>
        <w:numPr>
          <w:ilvl w:val="0"/>
          <w:numId w:val="1"/>
        </w:numPr>
        <w:tabs>
          <w:tab w:val="left" w:pos="303"/>
        </w:tabs>
        <w:autoSpaceDE w:val="0"/>
        <w:autoSpaceDN w:val="0"/>
        <w:ind w:left="119" w:right="696" w:firstLine="0"/>
        <w:jc w:val="both"/>
        <w:rPr>
          <w:i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осуществлять расширенный поиск информации с использованием ресурсов библиотек и сети Интернет;</w:t>
      </w:r>
    </w:p>
    <w:p w:rsidR="00C91401">
      <w:pPr>
        <w:widowControl w:val="0"/>
        <w:numPr>
          <w:ilvl w:val="0"/>
          <w:numId w:val="1"/>
        </w:numPr>
        <w:tabs>
          <w:tab w:val="left" w:pos="451"/>
        </w:tabs>
        <w:autoSpaceDE w:val="0"/>
        <w:autoSpaceDN w:val="0"/>
        <w:ind w:left="119" w:right="70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записывать, фиксировать информацию об окружающих явлениях с помощью инструментов ИКТ;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before="4" w:line="322" w:lineRule="exact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осознанно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произвольно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строить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сообщения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устной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письменной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форме;</w:t>
      </w:r>
    </w:p>
    <w:p w:rsidR="00C91401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ind w:left="119" w:right="69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</w:t>
      </w:r>
      <w:r>
        <w:rPr>
          <w:sz w:val="28"/>
          <w:szCs w:val="22"/>
          <w:lang w:val="ru-RU" w:eastAsia="en-US" w:bidi="ar-SA"/>
        </w:rPr>
        <w:t>ествлять выбор наиболее эффективных способов решения задач в зависимости от конкретных условий;</w:t>
      </w:r>
    </w:p>
    <w:p w:rsidR="00C91401">
      <w:pPr>
        <w:widowControl w:val="0"/>
        <w:numPr>
          <w:ilvl w:val="0"/>
          <w:numId w:val="1"/>
        </w:numPr>
        <w:tabs>
          <w:tab w:val="left" w:pos="374"/>
        </w:tabs>
        <w:autoSpaceDE w:val="0"/>
        <w:autoSpaceDN w:val="0"/>
        <w:ind w:left="119" w:right="68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строить логическое рассуждение, включающее установление причинно- следственных связей;</w:t>
      </w:r>
    </w:p>
    <w:p w:rsidR="00C91401">
      <w:pPr>
        <w:widowControl w:val="0"/>
        <w:numPr>
          <w:ilvl w:val="0"/>
          <w:numId w:val="1"/>
        </w:numPr>
        <w:tabs>
          <w:tab w:val="left" w:pos="413"/>
        </w:tabs>
        <w:autoSpaceDE w:val="0"/>
        <w:autoSpaceDN w:val="0"/>
        <w:ind w:left="119" w:right="699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могут выйти на теоретический уровень решения задач: решение по определенному плану, владение основными приемами решения, осознания деятельности по решению задачи.</w:t>
      </w:r>
    </w:p>
    <w:p w:rsidR="00C91401">
      <w:pPr>
        <w:widowControl w:val="0"/>
        <w:autoSpaceDE w:val="0"/>
        <w:autoSpaceDN w:val="0"/>
        <w:spacing w:line="321" w:lineRule="exact"/>
        <w:ind w:left="11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сфере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коммуникативных</w:t>
      </w:r>
      <w:r>
        <w:rPr>
          <w:b/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универсальных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учебных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действий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учащихся:</w:t>
      </w:r>
    </w:p>
    <w:p w:rsidR="00C91401">
      <w:pPr>
        <w:widowControl w:val="0"/>
        <w:numPr>
          <w:ilvl w:val="0"/>
          <w:numId w:val="1"/>
        </w:numPr>
        <w:tabs>
          <w:tab w:val="left" w:pos="437"/>
        </w:tabs>
        <w:autoSpaceDE w:val="0"/>
        <w:autoSpaceDN w:val="0"/>
        <w:ind w:left="119" w:right="686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адекватно использовать коммуникативные, прежде всего - речевые, средства для решения различных коммуникативных задач, строить монологическое сообщение, владеть диалогической формой коммуникации, используя, в том числе средства и инструменты ИКТ и дистанцио</w:t>
      </w:r>
      <w:r>
        <w:rPr>
          <w:sz w:val="28"/>
          <w:szCs w:val="22"/>
          <w:lang w:val="ru-RU" w:eastAsia="en-US" w:bidi="ar-SA"/>
        </w:rPr>
        <w:t xml:space="preserve">нного </w:t>
      </w:r>
      <w:r>
        <w:rPr>
          <w:spacing w:val="-2"/>
          <w:sz w:val="28"/>
          <w:szCs w:val="22"/>
          <w:lang w:val="ru-RU" w:eastAsia="en-US" w:bidi="ar-SA"/>
        </w:rPr>
        <w:t>общения;</w:t>
      </w:r>
    </w:p>
    <w:p w:rsidR="00C91401">
      <w:pPr>
        <w:widowControl w:val="0"/>
        <w:numPr>
          <w:ilvl w:val="0"/>
          <w:numId w:val="1"/>
        </w:numPr>
        <w:tabs>
          <w:tab w:val="left" w:pos="307"/>
        </w:tabs>
        <w:autoSpaceDE w:val="0"/>
        <w:autoSpaceDN w:val="0"/>
        <w:spacing w:before="2"/>
        <w:ind w:left="119" w:right="695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допускать возможность существования у людей различных точек зрения, в том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числе не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совпадающих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его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собственной, и ориентироваться на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позицию партнера в общении и взаимодействии;</w:t>
      </w:r>
    </w:p>
    <w:p w:rsidR="00C91401">
      <w:pPr>
        <w:widowControl w:val="0"/>
        <w:numPr>
          <w:ilvl w:val="0"/>
          <w:numId w:val="1"/>
        </w:numPr>
        <w:tabs>
          <w:tab w:val="left" w:pos="307"/>
        </w:tabs>
        <w:autoSpaceDE w:val="0"/>
        <w:autoSpaceDN w:val="0"/>
        <w:ind w:left="119" w:right="700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учитывать разные мнения и стремиться к координации различных </w:t>
      </w:r>
      <w:r>
        <w:rPr>
          <w:sz w:val="28"/>
          <w:szCs w:val="22"/>
          <w:lang w:val="ru-RU" w:eastAsia="en-US" w:bidi="ar-SA"/>
        </w:rPr>
        <w:t>позиций в сотрудничестве;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21" w:lineRule="exact"/>
        <w:ind w:left="287" w:hanging="169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формулировать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собственное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мнение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позицию;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ind w:left="119" w:right="698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договариваться</w:t>
      </w:r>
      <w:r>
        <w:rPr>
          <w:spacing w:val="-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приходить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общему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решению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совместной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деятельности, в том числе в ситуации столкновения интересов;</w:t>
      </w:r>
    </w:p>
    <w:p w:rsidR="00C91401">
      <w:pPr>
        <w:widowControl w:val="0"/>
        <w:autoSpaceDE w:val="0"/>
        <w:autoSpaceDN w:val="0"/>
        <w:spacing w:line="322" w:lineRule="exact"/>
        <w:ind w:left="119"/>
        <w:jc w:val="both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Обучающийся</w:t>
      </w:r>
      <w:r>
        <w:rPr>
          <w:i/>
          <w:spacing w:val="-14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получит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возможность</w:t>
      </w:r>
      <w:r>
        <w:rPr>
          <w:i/>
          <w:spacing w:val="-15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научиться:</w:t>
      </w:r>
    </w:p>
    <w:p w:rsidR="00C91401">
      <w:pPr>
        <w:widowControl w:val="0"/>
        <w:numPr>
          <w:ilvl w:val="0"/>
          <w:numId w:val="1"/>
        </w:numPr>
        <w:tabs>
          <w:tab w:val="left" w:pos="346"/>
        </w:tabs>
        <w:autoSpaceDE w:val="0"/>
        <w:autoSpaceDN w:val="0"/>
        <w:ind w:left="119" w:right="700" w:firstLine="0"/>
        <w:jc w:val="left"/>
        <w:rPr>
          <w:i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учитывать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координировать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сотрудничестве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отличные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собственной позиции других людей;</w:t>
      </w:r>
    </w:p>
    <w:p w:rsidR="00C91401">
      <w:pPr>
        <w:widowControl w:val="0"/>
        <w:numPr>
          <w:ilvl w:val="0"/>
          <w:numId w:val="1"/>
        </w:numPr>
        <w:tabs>
          <w:tab w:val="left" w:pos="421"/>
          <w:tab w:val="left" w:pos="422"/>
          <w:tab w:val="left" w:pos="1870"/>
          <w:tab w:val="left" w:pos="2915"/>
          <w:tab w:val="left" w:pos="3999"/>
          <w:tab w:val="left" w:pos="4353"/>
          <w:tab w:val="left" w:pos="5688"/>
          <w:tab w:val="left" w:pos="6043"/>
          <w:tab w:val="left" w:pos="7909"/>
        </w:tabs>
        <w:autoSpaceDE w:val="0"/>
        <w:autoSpaceDN w:val="0"/>
        <w:spacing w:before="3"/>
        <w:ind w:left="119" w:right="693" w:firstLine="0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учитывать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разные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мнения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>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интересы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>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обосновывать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собственную позицию;</w:t>
      </w:r>
    </w:p>
    <w:p w:rsidR="00C91401">
      <w:pPr>
        <w:widowControl w:val="0"/>
        <w:numPr>
          <w:ilvl w:val="0"/>
          <w:numId w:val="1"/>
        </w:numPr>
        <w:tabs>
          <w:tab w:val="left" w:pos="288"/>
        </w:tabs>
        <w:autoSpaceDE w:val="0"/>
        <w:autoSpaceDN w:val="0"/>
        <w:spacing w:line="322" w:lineRule="exact"/>
        <w:ind w:left="287" w:hanging="169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понимать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относительность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мнений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8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подходов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решению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проблемы;</w:t>
      </w:r>
    </w:p>
    <w:p w:rsidR="00C91401">
      <w:pPr>
        <w:widowControl w:val="0"/>
        <w:autoSpaceDE w:val="0"/>
        <w:autoSpaceDN w:val="0"/>
        <w:spacing w:line="322" w:lineRule="exact"/>
        <w:rPr>
          <w:sz w:val="28"/>
          <w:szCs w:val="22"/>
          <w:lang w:val="ru-RU" w:eastAsia="en-US" w:bidi="ar-SA"/>
        </w:rPr>
        <w:sectPr>
          <w:pgSz w:w="11910" w:h="16840"/>
          <w:pgMar w:top="1040" w:right="160" w:bottom="280" w:left="1580" w:header="720" w:footer="720" w:gutter="0"/>
          <w:cols w:space="720"/>
        </w:sectPr>
      </w:pPr>
    </w:p>
    <w:p w:rsidR="00C91401">
      <w:pPr>
        <w:widowControl w:val="0"/>
        <w:numPr>
          <w:ilvl w:val="0"/>
          <w:numId w:val="1"/>
        </w:numPr>
        <w:tabs>
          <w:tab w:val="left" w:pos="441"/>
        </w:tabs>
        <w:autoSpaceDE w:val="0"/>
        <w:autoSpaceDN w:val="0"/>
        <w:spacing w:before="67"/>
        <w:ind w:left="119" w:right="70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 xml:space="preserve">аргументировать свою позицию и координировать ее с позициями партнеров в сотрудничестве при выработке общего решения в совместной </w:t>
      </w:r>
      <w:r>
        <w:rPr>
          <w:spacing w:val="-2"/>
          <w:sz w:val="28"/>
          <w:szCs w:val="22"/>
          <w:lang w:val="ru-RU" w:eastAsia="en-US" w:bidi="ar-SA"/>
        </w:rPr>
        <w:t>деятельности;</w:t>
      </w:r>
    </w:p>
    <w:p w:rsidR="00C91401">
      <w:pPr>
        <w:widowControl w:val="0"/>
        <w:numPr>
          <w:ilvl w:val="0"/>
          <w:numId w:val="1"/>
        </w:numPr>
        <w:tabs>
          <w:tab w:val="left" w:pos="293"/>
        </w:tabs>
        <w:autoSpaceDE w:val="0"/>
        <w:autoSpaceDN w:val="0"/>
        <w:spacing w:line="244" w:lineRule="auto"/>
        <w:ind w:left="119" w:right="702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задавать вопросы,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необходимые</w:t>
      </w:r>
      <w:r>
        <w:rPr>
          <w:spacing w:val="-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организации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собственной</w:t>
      </w:r>
      <w:r>
        <w:rPr>
          <w:spacing w:val="-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деятельности и сотрудничества с партнером;</w:t>
      </w:r>
    </w:p>
    <w:p w:rsidR="00C91401">
      <w:pPr>
        <w:widowControl w:val="0"/>
        <w:numPr>
          <w:ilvl w:val="0"/>
          <w:numId w:val="1"/>
        </w:numPr>
        <w:tabs>
          <w:tab w:val="left" w:pos="499"/>
        </w:tabs>
        <w:autoSpaceDE w:val="0"/>
        <w:autoSpaceDN w:val="0"/>
        <w:ind w:left="119" w:right="701" w:firstLine="0"/>
        <w:jc w:val="both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осуществлят</w:t>
      </w:r>
      <w:r>
        <w:rPr>
          <w:sz w:val="28"/>
          <w:szCs w:val="22"/>
          <w:lang w:val="ru-RU" w:eastAsia="en-US" w:bidi="ar-SA"/>
        </w:rPr>
        <w:t>ь взаимный контроль и оказывать в сотрудничестве необходимую взаимопомощь.</w:t>
      </w:r>
    </w:p>
    <w:p w:rsidR="00C91401">
      <w:pPr>
        <w:widowControl w:val="0"/>
        <w:autoSpaceDE w:val="0"/>
        <w:autoSpaceDN w:val="0"/>
        <w:spacing w:before="6"/>
        <w:ind w:left="0"/>
        <w:jc w:val="left"/>
        <w:rPr>
          <w:sz w:val="27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ind w:left="119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2"/>
          <w:sz w:val="28"/>
          <w:szCs w:val="28"/>
          <w:lang w:val="ru-RU" w:eastAsia="en-US" w:bidi="ar-SA"/>
        </w:rPr>
        <w:t>Предметные:</w:t>
      </w:r>
    </w:p>
    <w:p w:rsidR="00C91401">
      <w:pPr>
        <w:widowControl w:val="0"/>
        <w:autoSpaceDE w:val="0"/>
        <w:autoSpaceDN w:val="0"/>
        <w:spacing w:before="6"/>
        <w:ind w:left="0"/>
        <w:jc w:val="left"/>
        <w:rPr>
          <w:b/>
          <w:sz w:val="27"/>
          <w:szCs w:val="28"/>
          <w:lang w:val="ru-RU" w:eastAsia="en-US" w:bidi="ar-SA"/>
        </w:rPr>
      </w:pPr>
    </w:p>
    <w:p w:rsidR="00C91401">
      <w:pPr>
        <w:widowControl w:val="0"/>
        <w:numPr>
          <w:ilvl w:val="0"/>
          <w:numId w:val="2"/>
        </w:numPr>
        <w:tabs>
          <w:tab w:val="left" w:pos="303"/>
        </w:tabs>
        <w:autoSpaceDE w:val="0"/>
        <w:autoSpaceDN w:val="0"/>
        <w:spacing w:before="1"/>
        <w:ind w:left="119" w:right="691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ориентироваться в явлениях и объектах окружающего мира, знать границы их применимости;</w:t>
      </w:r>
    </w:p>
    <w:p w:rsidR="00C91401">
      <w:pPr>
        <w:widowControl w:val="0"/>
        <w:numPr>
          <w:ilvl w:val="0"/>
          <w:numId w:val="2"/>
        </w:numPr>
        <w:tabs>
          <w:tab w:val="left" w:pos="389"/>
        </w:tabs>
        <w:autoSpaceDE w:val="0"/>
        <w:autoSpaceDN w:val="0"/>
        <w:ind w:left="119" w:right="702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понимать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определения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физических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величин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помнить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определяющие </w:t>
      </w:r>
      <w:r>
        <w:rPr>
          <w:spacing w:val="-2"/>
          <w:sz w:val="28"/>
          <w:szCs w:val="22"/>
          <w:lang w:val="ru-RU" w:eastAsia="en-US" w:bidi="ar-SA"/>
        </w:rPr>
        <w:t>формулы;</w:t>
      </w:r>
    </w:p>
    <w:p w:rsidR="00C91401">
      <w:pPr>
        <w:widowControl w:val="0"/>
        <w:numPr>
          <w:ilvl w:val="0"/>
          <w:numId w:val="2"/>
        </w:numPr>
        <w:tabs>
          <w:tab w:val="left" w:pos="346"/>
        </w:tabs>
        <w:autoSpaceDE w:val="0"/>
        <w:autoSpaceDN w:val="0"/>
        <w:ind w:left="119" w:right="701" w:firstLine="0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понимать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каким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физическим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принципам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законам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подчиняются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</w:t>
      </w:r>
      <w:r>
        <w:rPr>
          <w:spacing w:val="4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или иные объекты и явления природы;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line="321" w:lineRule="exact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знание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модели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поиска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решений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5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физике;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before="3" w:line="322" w:lineRule="exact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знать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теоретические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основы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математики.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примечать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модели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явлений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объектов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окружающего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мира;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line="322" w:lineRule="exact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анализировать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условие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задачи;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line="322" w:lineRule="exact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переформулировать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моделировать,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заменять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исходную</w:t>
      </w:r>
      <w:r>
        <w:rPr>
          <w:spacing w:val="-11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задачу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другой;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line="322" w:lineRule="exact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составлять</w:t>
      </w:r>
      <w:r>
        <w:rPr>
          <w:spacing w:val="-12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план</w:t>
      </w:r>
      <w:r>
        <w:rPr>
          <w:spacing w:val="-9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решения;</w:t>
      </w:r>
    </w:p>
    <w:p w:rsidR="00C91401">
      <w:pPr>
        <w:widowControl w:val="0"/>
        <w:numPr>
          <w:ilvl w:val="0"/>
          <w:numId w:val="2"/>
        </w:numPr>
        <w:tabs>
          <w:tab w:val="left" w:pos="284"/>
        </w:tabs>
        <w:autoSpaceDE w:val="0"/>
        <w:autoSpaceDN w:val="0"/>
        <w:spacing w:line="322" w:lineRule="exact"/>
        <w:ind w:left="283" w:hanging="165"/>
        <w:jc w:val="left"/>
        <w:rPr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выдвигать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проверять</w:t>
      </w:r>
      <w:r>
        <w:rPr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предлагаемые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для</w:t>
      </w:r>
      <w:r>
        <w:rPr>
          <w:spacing w:val="-6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решения</w:t>
      </w:r>
      <w:r>
        <w:rPr>
          <w:spacing w:val="-7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гипотезы;</w:t>
      </w:r>
    </w:p>
    <w:p w:rsidR="00C91401">
      <w:pPr>
        <w:widowControl w:val="0"/>
        <w:numPr>
          <w:ilvl w:val="0"/>
          <w:numId w:val="2"/>
        </w:numPr>
        <w:tabs>
          <w:tab w:val="left" w:pos="412"/>
          <w:tab w:val="left" w:pos="413"/>
          <w:tab w:val="left" w:pos="1529"/>
          <w:tab w:val="left" w:pos="3083"/>
          <w:tab w:val="left" w:pos="4920"/>
          <w:tab w:val="left" w:pos="6622"/>
          <w:tab w:val="left" w:pos="8760"/>
        </w:tabs>
        <w:autoSpaceDE w:val="0"/>
        <w:autoSpaceDN w:val="0"/>
        <w:ind w:left="119" w:right="700" w:firstLine="0"/>
        <w:jc w:val="left"/>
        <w:rPr>
          <w:sz w:val="28"/>
          <w:szCs w:val="22"/>
          <w:lang w:val="ru-RU" w:eastAsia="en-US" w:bidi="ar-SA"/>
        </w:rPr>
      </w:pPr>
      <w:r>
        <w:rPr>
          <w:spacing w:val="-2"/>
          <w:sz w:val="28"/>
          <w:szCs w:val="22"/>
          <w:lang w:val="ru-RU" w:eastAsia="en-US" w:bidi="ar-SA"/>
        </w:rPr>
        <w:t>владеть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основными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умственными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операциями,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>составляющими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2"/>
          <w:sz w:val="28"/>
          <w:szCs w:val="22"/>
          <w:lang w:val="ru-RU" w:eastAsia="en-US" w:bidi="ar-SA"/>
        </w:rPr>
        <w:t xml:space="preserve">поиск </w:t>
      </w:r>
      <w:r>
        <w:rPr>
          <w:sz w:val="28"/>
          <w:szCs w:val="22"/>
          <w:lang w:val="ru-RU" w:eastAsia="en-US" w:bidi="ar-SA"/>
        </w:rPr>
        <w:t>решения задачи.</w:t>
      </w:r>
    </w:p>
    <w:p w:rsidR="00C91401">
      <w:pPr>
        <w:widowControl w:val="0"/>
        <w:autoSpaceDE w:val="0"/>
        <w:autoSpaceDN w:val="0"/>
        <w:spacing w:before="4"/>
        <w:ind w:left="0"/>
        <w:jc w:val="left"/>
        <w:rPr>
          <w:sz w:val="28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ind w:left="119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Содержание</w:t>
      </w:r>
      <w:r>
        <w:rPr>
          <w:b/>
          <w:bCs/>
          <w:spacing w:val="-12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программы</w:t>
      </w:r>
      <w:r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внеурочной</w:t>
      </w:r>
      <w:r>
        <w:rPr>
          <w:b/>
          <w:bCs/>
          <w:spacing w:val="-1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деятельности</w:t>
      </w:r>
    </w:p>
    <w:p w:rsidR="00C91401">
      <w:pPr>
        <w:widowControl w:val="0"/>
        <w:autoSpaceDE w:val="0"/>
        <w:autoSpaceDN w:val="0"/>
        <w:ind w:left="0"/>
        <w:jc w:val="left"/>
        <w:rPr>
          <w:b/>
          <w:sz w:val="30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spacing w:before="11"/>
        <w:ind w:left="0"/>
        <w:jc w:val="left"/>
        <w:rPr>
          <w:b/>
          <w:sz w:val="25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ind w:left="119"/>
        <w:jc w:val="both"/>
        <w:rPr>
          <w:sz w:val="28"/>
          <w:szCs w:val="28"/>
          <w:lang w:val="ru-RU" w:eastAsia="en-US" w:bidi="ar-SA"/>
        </w:rPr>
      </w:pPr>
      <w:r>
        <w:rPr>
          <w:b/>
          <w:sz w:val="28"/>
          <w:szCs w:val="28"/>
          <w:lang w:val="ru-RU" w:eastAsia="en-US" w:bidi="ar-SA"/>
        </w:rPr>
        <w:t>Введение.</w:t>
      </w:r>
      <w:r>
        <w:rPr>
          <w:b/>
          <w:spacing w:val="-5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Вводное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занятие.</w:t>
      </w:r>
      <w:r>
        <w:rPr>
          <w:spacing w:val="-7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Цели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задачи</w:t>
      </w:r>
      <w:r>
        <w:rPr>
          <w:spacing w:val="-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курса.</w:t>
      </w:r>
      <w:r>
        <w:rPr>
          <w:spacing w:val="-6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Техника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pacing w:val="-2"/>
          <w:sz w:val="28"/>
          <w:szCs w:val="28"/>
          <w:lang w:val="ru-RU" w:eastAsia="en-US" w:bidi="ar-SA"/>
        </w:rPr>
        <w:t>безопасности.</w:t>
      </w:r>
    </w:p>
    <w:p w:rsidR="00C91401">
      <w:pPr>
        <w:widowControl w:val="0"/>
        <w:autoSpaceDE w:val="0"/>
        <w:autoSpaceDN w:val="0"/>
        <w:spacing w:before="4" w:line="319" w:lineRule="exact"/>
        <w:ind w:left="119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>Роль</w:t>
      </w:r>
      <w:r>
        <w:rPr>
          <w:b/>
          <w:bCs/>
          <w:spacing w:val="-10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эксперимента</w:t>
      </w:r>
      <w:r>
        <w:rPr>
          <w:b/>
          <w:bCs/>
          <w:spacing w:val="-6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в</w:t>
      </w:r>
      <w:r>
        <w:rPr>
          <w:b/>
          <w:bCs/>
          <w:spacing w:val="-4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z w:val="28"/>
          <w:szCs w:val="28"/>
          <w:lang w:val="ru-RU" w:eastAsia="en-US" w:bidi="ar-SA"/>
        </w:rPr>
        <w:t>жизни</w:t>
      </w:r>
      <w:r>
        <w:rPr>
          <w:b/>
          <w:bCs/>
          <w:spacing w:val="-9"/>
          <w:sz w:val="28"/>
          <w:szCs w:val="28"/>
          <w:lang w:val="ru-RU" w:eastAsia="en-US" w:bidi="ar-SA"/>
        </w:rPr>
        <w:t xml:space="preserve"> </w:t>
      </w:r>
      <w:r>
        <w:rPr>
          <w:b/>
          <w:bCs/>
          <w:spacing w:val="-2"/>
          <w:sz w:val="28"/>
          <w:szCs w:val="28"/>
          <w:lang w:val="ru-RU" w:eastAsia="en-US" w:bidi="ar-SA"/>
        </w:rPr>
        <w:t>человека.</w:t>
      </w:r>
    </w:p>
    <w:p w:rsidR="00C91401">
      <w:pPr>
        <w:widowControl w:val="0"/>
        <w:autoSpaceDE w:val="0"/>
        <w:autoSpaceDN w:val="0"/>
        <w:ind w:left="119" w:right="698"/>
        <w:jc w:val="both"/>
        <w:rPr>
          <w:sz w:val="28"/>
          <w:szCs w:val="28"/>
          <w:lang w:val="ru-RU" w:eastAsia="en-US" w:bidi="ar-SA"/>
        </w:rPr>
      </w:pPr>
      <w:r>
        <w:rPr>
          <w:i/>
          <w:sz w:val="28"/>
          <w:szCs w:val="28"/>
          <w:lang w:val="ru-RU" w:eastAsia="en-US" w:bidi="ar-SA"/>
        </w:rPr>
        <w:t xml:space="preserve">Теория: </w:t>
      </w:r>
      <w:r>
        <w:rPr>
          <w:sz w:val="28"/>
          <w:szCs w:val="28"/>
          <w:lang w:val="ru-RU" w:eastAsia="en-US" w:bidi="ar-SA"/>
        </w:rPr>
        <w:t>Изучить основы теории погрешностей. Погрешности прямых и косвенных измерений, максимальная погрешность косвенных измерений, учет погрешностей измерений при построении графиков. Представление результатов измерений в форме таблиц и графиков.</w:t>
      </w:r>
    </w:p>
    <w:p w:rsidR="00C91401">
      <w:pPr>
        <w:widowControl w:val="0"/>
        <w:autoSpaceDE w:val="0"/>
        <w:autoSpaceDN w:val="0"/>
        <w:ind w:left="119" w:right="689"/>
        <w:jc w:val="both"/>
        <w:rPr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 xml:space="preserve">Практика: </w:t>
      </w:r>
      <w:r>
        <w:rPr>
          <w:sz w:val="28"/>
          <w:szCs w:val="22"/>
          <w:lang w:val="ru-RU" w:eastAsia="en-US" w:bidi="ar-SA"/>
        </w:rPr>
        <w:t>Основы</w:t>
      </w:r>
      <w:r>
        <w:rPr>
          <w:sz w:val="28"/>
          <w:szCs w:val="22"/>
          <w:lang w:val="ru-RU" w:eastAsia="en-US" w:bidi="ar-SA"/>
        </w:rPr>
        <w:t xml:space="preserve"> теории погрешностей применять при выполнении экспериментальных задач, практических работ. </w:t>
      </w:r>
      <w:r>
        <w:rPr>
          <w:b/>
          <w:sz w:val="28"/>
          <w:szCs w:val="22"/>
          <w:lang w:val="ru-RU" w:eastAsia="en-US" w:bidi="ar-SA"/>
        </w:rPr>
        <w:t>(с использованием оборудования «Точка роста»</w:t>
      </w:r>
      <w:r>
        <w:rPr>
          <w:sz w:val="28"/>
          <w:szCs w:val="22"/>
          <w:lang w:val="ru-RU" w:eastAsia="en-US" w:bidi="ar-SA"/>
        </w:rPr>
        <w:t>)</w:t>
      </w:r>
    </w:p>
    <w:p w:rsidR="00C91401">
      <w:pPr>
        <w:widowControl w:val="0"/>
        <w:autoSpaceDE w:val="0"/>
        <w:autoSpaceDN w:val="0"/>
        <w:spacing w:line="321" w:lineRule="exact"/>
        <w:ind w:left="119"/>
        <w:jc w:val="both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Характеристика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основных</w:t>
      </w:r>
      <w:r>
        <w:rPr>
          <w:i/>
          <w:spacing w:val="-12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видов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деятельности:</w:t>
      </w:r>
    </w:p>
    <w:p w:rsidR="00C91401">
      <w:pPr>
        <w:widowControl w:val="0"/>
        <w:autoSpaceDE w:val="0"/>
        <w:autoSpaceDN w:val="0"/>
        <w:ind w:left="119" w:right="693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 xml:space="preserve">Приводить примеры объектов изучения физики (физические явления, физическое </w:t>
      </w:r>
      <w:r>
        <w:rPr>
          <w:sz w:val="28"/>
          <w:szCs w:val="28"/>
          <w:lang w:val="ru-RU" w:eastAsia="en-US" w:bidi="ar-SA"/>
        </w:rPr>
        <w:t>тело, вещество, физическое поле). Наблюдать и анализировать физические явления (фиксировать изменения свойств объектов, сравнивать их</w:t>
      </w:r>
      <w:r>
        <w:rPr>
          <w:spacing w:val="-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 обобщать). Познакомиться с экспериментальным методом исследования природы.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Сборка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приборов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конструкций.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Использование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измерительных</w:t>
      </w:r>
    </w:p>
    <w:p w:rsidR="00C91401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040" w:right="160" w:bottom="280" w:left="1580" w:header="720" w:footer="720" w:gutter="0"/>
          <w:cols w:space="720"/>
        </w:sectPr>
      </w:pPr>
    </w:p>
    <w:p w:rsidR="00C91401">
      <w:pPr>
        <w:widowControl w:val="0"/>
        <w:autoSpaceDE w:val="0"/>
        <w:autoSpaceDN w:val="0"/>
        <w:spacing w:before="67"/>
        <w:ind w:left="119"/>
        <w:jc w:val="left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приборов.</w:t>
      </w:r>
      <w:r>
        <w:rPr>
          <w:spacing w:val="3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Выполнение</w:t>
      </w:r>
      <w:r>
        <w:rPr>
          <w:spacing w:val="3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лабораторных и</w:t>
      </w:r>
      <w:r>
        <w:rPr>
          <w:spacing w:val="3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практических работ. Диагностика</w:t>
      </w:r>
      <w:r>
        <w:rPr>
          <w:spacing w:val="3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 устранение неисправностей</w:t>
      </w:r>
    </w:p>
    <w:p w:rsidR="00C91401">
      <w:pPr>
        <w:widowControl w:val="0"/>
        <w:autoSpaceDE w:val="0"/>
        <w:autoSpaceDN w:val="0"/>
        <w:spacing w:line="321" w:lineRule="exact"/>
        <w:ind w:left="119"/>
        <w:jc w:val="left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приборов.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Выстраивание</w:t>
      </w:r>
      <w:r>
        <w:rPr>
          <w:spacing w:val="-1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гипотез</w:t>
      </w:r>
      <w:r>
        <w:rPr>
          <w:spacing w:val="-11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на</w:t>
      </w:r>
      <w:r>
        <w:rPr>
          <w:spacing w:val="-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основании</w:t>
      </w:r>
      <w:r>
        <w:rPr>
          <w:spacing w:val="-12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имеющихся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pacing w:val="-2"/>
          <w:sz w:val="28"/>
          <w:szCs w:val="28"/>
          <w:lang w:val="ru-RU" w:eastAsia="en-US" w:bidi="ar-SA"/>
        </w:rPr>
        <w:t>данных.</w:t>
      </w:r>
    </w:p>
    <w:p w:rsidR="00C91401">
      <w:pPr>
        <w:widowControl w:val="0"/>
        <w:autoSpaceDE w:val="0"/>
        <w:autoSpaceDN w:val="0"/>
        <w:spacing w:before="5"/>
        <w:ind w:left="119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2"/>
          <w:sz w:val="28"/>
          <w:szCs w:val="28"/>
          <w:lang w:val="ru-RU" w:eastAsia="en-US" w:bidi="ar-SA"/>
        </w:rPr>
        <w:t>Механика.</w:t>
      </w:r>
    </w:p>
    <w:p w:rsidR="00C91401">
      <w:pPr>
        <w:widowControl w:val="0"/>
        <w:autoSpaceDE w:val="0"/>
        <w:autoSpaceDN w:val="0"/>
        <w:ind w:left="119" w:right="694"/>
        <w:jc w:val="both"/>
        <w:rPr>
          <w:sz w:val="28"/>
          <w:szCs w:val="28"/>
          <w:lang w:val="ru-RU" w:eastAsia="en-US" w:bidi="ar-SA"/>
        </w:rPr>
      </w:pPr>
      <w:r>
        <w:rPr>
          <w:i/>
          <w:sz w:val="28"/>
          <w:szCs w:val="28"/>
          <w:lang w:val="ru-RU" w:eastAsia="en-US" w:bidi="ar-SA"/>
        </w:rPr>
        <w:t xml:space="preserve">Теория: </w:t>
      </w:r>
      <w:r>
        <w:rPr>
          <w:sz w:val="28"/>
          <w:szCs w:val="28"/>
          <w:lang w:val="ru-RU" w:eastAsia="en-US" w:bidi="ar-SA"/>
        </w:rPr>
        <w:t>Равномерное и неравномерное движение. Графическое представление движения. Решение графических задач, расчет пути и средней скорости неравномерного движения. Понятие инерции и инертности. Центробежная сила. Применение данных физических понятий в жизнедеятел</w:t>
      </w:r>
      <w:r>
        <w:rPr>
          <w:sz w:val="28"/>
          <w:szCs w:val="28"/>
          <w:lang w:val="ru-RU" w:eastAsia="en-US" w:bidi="ar-SA"/>
        </w:rPr>
        <w:t>ьности человека. Сила упругости, сила трения.</w:t>
      </w:r>
    </w:p>
    <w:p w:rsidR="00C91401">
      <w:pPr>
        <w:widowControl w:val="0"/>
        <w:tabs>
          <w:tab w:val="left" w:pos="1637"/>
          <w:tab w:val="left" w:pos="5209"/>
          <w:tab w:val="left" w:pos="6010"/>
          <w:tab w:val="left" w:pos="9333"/>
        </w:tabs>
        <w:autoSpaceDE w:val="0"/>
        <w:autoSpaceDN w:val="0"/>
        <w:ind w:left="119" w:right="696"/>
        <w:rPr>
          <w:sz w:val="28"/>
          <w:szCs w:val="22"/>
          <w:lang w:val="ru-RU" w:eastAsia="en-US" w:bidi="ar-SA"/>
        </w:rPr>
      </w:pPr>
      <w:r>
        <w:rPr>
          <w:i/>
          <w:spacing w:val="-2"/>
          <w:sz w:val="28"/>
          <w:szCs w:val="22"/>
          <w:lang w:val="ru-RU" w:eastAsia="en-US" w:bidi="ar-SA"/>
        </w:rPr>
        <w:t>Практика:</w:t>
      </w:r>
      <w:r>
        <w:rPr>
          <w:i/>
          <w:sz w:val="28"/>
          <w:szCs w:val="22"/>
          <w:lang w:val="ru-RU" w:eastAsia="en-US" w:bidi="ar-SA"/>
        </w:rPr>
        <w:tab/>
      </w:r>
      <w:r>
        <w:rPr>
          <w:sz w:val="28"/>
          <w:szCs w:val="22"/>
          <w:lang w:val="ru-RU" w:eastAsia="en-US" w:bidi="ar-SA"/>
        </w:rPr>
        <w:t>Исследование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зависимости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4"/>
          <w:sz w:val="28"/>
          <w:szCs w:val="22"/>
          <w:lang w:val="ru-RU" w:eastAsia="en-US" w:bidi="ar-SA"/>
        </w:rPr>
        <w:t>силы</w:t>
      </w:r>
      <w:r>
        <w:rPr>
          <w:sz w:val="28"/>
          <w:szCs w:val="22"/>
          <w:lang w:val="ru-RU" w:eastAsia="en-US" w:bidi="ar-SA"/>
        </w:rPr>
        <w:tab/>
        <w:t>упругости,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возникающей</w:t>
      </w:r>
      <w:r>
        <w:rPr>
          <w:sz w:val="28"/>
          <w:szCs w:val="22"/>
          <w:lang w:val="ru-RU" w:eastAsia="en-US" w:bidi="ar-SA"/>
        </w:rPr>
        <w:tab/>
      </w:r>
      <w:r>
        <w:rPr>
          <w:spacing w:val="-10"/>
          <w:sz w:val="28"/>
          <w:szCs w:val="22"/>
          <w:lang w:val="ru-RU" w:eastAsia="en-US" w:bidi="ar-SA"/>
        </w:rPr>
        <w:t xml:space="preserve">в </w:t>
      </w:r>
      <w:r>
        <w:rPr>
          <w:sz w:val="28"/>
          <w:szCs w:val="22"/>
          <w:lang w:val="ru-RU" w:eastAsia="en-US" w:bidi="ar-SA"/>
        </w:rPr>
        <w:t>пружине,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от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степени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деформации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пружины.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Определение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коэффициента трения на </w:t>
      </w:r>
      <w:r>
        <w:rPr>
          <w:sz w:val="28"/>
          <w:szCs w:val="22"/>
          <w:lang w:val="ru-RU" w:eastAsia="en-US" w:bidi="ar-SA"/>
        </w:rPr>
        <w:t>трибометре</w:t>
      </w:r>
      <w:r>
        <w:rPr>
          <w:sz w:val="28"/>
          <w:szCs w:val="22"/>
          <w:lang w:val="ru-RU" w:eastAsia="en-US" w:bidi="ar-SA"/>
        </w:rPr>
        <w:t xml:space="preserve">. </w:t>
      </w:r>
      <w:r>
        <w:rPr>
          <w:b/>
          <w:sz w:val="28"/>
          <w:szCs w:val="22"/>
          <w:lang w:val="ru-RU" w:eastAsia="en-US" w:bidi="ar-SA"/>
        </w:rPr>
        <w:t>(с использованием оборудования «Точка роста»</w:t>
      </w:r>
      <w:r>
        <w:rPr>
          <w:sz w:val="28"/>
          <w:szCs w:val="22"/>
          <w:lang w:val="ru-RU" w:eastAsia="en-US" w:bidi="ar-SA"/>
        </w:rPr>
        <w:t>) Исследование зависимости силы трения от силы нормального давления.</w:t>
      </w:r>
    </w:p>
    <w:p w:rsidR="00C91401">
      <w:pPr>
        <w:widowControl w:val="0"/>
        <w:autoSpaceDE w:val="0"/>
        <w:autoSpaceDN w:val="0"/>
        <w:spacing w:line="320" w:lineRule="exact"/>
        <w:ind w:left="119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Характеристика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основных</w:t>
      </w:r>
      <w:r>
        <w:rPr>
          <w:i/>
          <w:spacing w:val="-12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видов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деятельности:</w:t>
      </w:r>
    </w:p>
    <w:p w:rsidR="00C91401">
      <w:pPr>
        <w:widowControl w:val="0"/>
        <w:autoSpaceDE w:val="0"/>
        <w:autoSpaceDN w:val="0"/>
        <w:ind w:left="119" w:right="686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Анализ таблиц, графиков, схем. Поиск объяснения наблюдаемым событиям. Определение свойств приборов по чертежам и моделям. Анализ возникающих пр</w:t>
      </w:r>
      <w:r>
        <w:rPr>
          <w:sz w:val="28"/>
          <w:szCs w:val="28"/>
          <w:lang w:val="ru-RU" w:eastAsia="en-US" w:bidi="ar-SA"/>
        </w:rPr>
        <w:t>облемных ситуаций. Изображать систему координат, выбирать тело отсчёта и связывать его с системой координат. Использовать систему координат для изучения прямолинейного движения тела. Сборка приборов и конструкций. Использование измерительных приборов. Выпо</w:t>
      </w:r>
      <w:r>
        <w:rPr>
          <w:sz w:val="28"/>
          <w:szCs w:val="28"/>
          <w:lang w:val="ru-RU" w:eastAsia="en-US" w:bidi="ar-SA"/>
        </w:rPr>
        <w:t xml:space="preserve">лнение лабораторных и практических работ </w:t>
      </w:r>
      <w:r>
        <w:rPr>
          <w:b/>
          <w:sz w:val="28"/>
          <w:szCs w:val="28"/>
          <w:lang w:val="ru-RU" w:eastAsia="en-US" w:bidi="ar-SA"/>
        </w:rPr>
        <w:t>(с использованием оборудования «Точка роста»</w:t>
      </w:r>
      <w:r>
        <w:rPr>
          <w:sz w:val="28"/>
          <w:szCs w:val="28"/>
          <w:lang w:val="ru-RU" w:eastAsia="en-US" w:bidi="ar-SA"/>
        </w:rPr>
        <w:t>). Диагностика и 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</w:t>
      </w:r>
      <w:r>
        <w:rPr>
          <w:sz w:val="28"/>
          <w:szCs w:val="28"/>
          <w:lang w:val="ru-RU" w:eastAsia="en-US" w:bidi="ar-SA"/>
        </w:rPr>
        <w:t>вованию приборов. Разработка новых вариантов опытов. Разработка и проверка методики экспериментальной работы. Работа в малых группах. Анализируют, выбирают и обосновывают своё решение, действия. Представление результатов парной, групповой деятельности. Уча</w:t>
      </w:r>
      <w:r>
        <w:rPr>
          <w:sz w:val="28"/>
          <w:szCs w:val="28"/>
          <w:lang w:val="ru-RU" w:eastAsia="en-US" w:bidi="ar-SA"/>
        </w:rPr>
        <w:t>стие в диалоге в соответствии с правилами речевого поведения.</w:t>
      </w:r>
    </w:p>
    <w:p w:rsidR="00C91401">
      <w:pPr>
        <w:widowControl w:val="0"/>
        <w:autoSpaceDE w:val="0"/>
        <w:autoSpaceDN w:val="0"/>
        <w:spacing w:before="9" w:line="319" w:lineRule="exact"/>
        <w:ind w:left="119"/>
        <w:jc w:val="both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z w:val="28"/>
          <w:szCs w:val="28"/>
          <w:lang w:val="ru-RU" w:eastAsia="en-US" w:bidi="ar-SA"/>
        </w:rPr>
        <w:t xml:space="preserve">Г </w:t>
      </w:r>
      <w:r>
        <w:rPr>
          <w:b/>
          <w:bCs/>
          <w:spacing w:val="-2"/>
          <w:sz w:val="28"/>
          <w:szCs w:val="28"/>
          <w:lang w:val="ru-RU" w:eastAsia="en-US" w:bidi="ar-SA"/>
        </w:rPr>
        <w:t>идростатика</w:t>
      </w:r>
      <w:r>
        <w:rPr>
          <w:b/>
          <w:bCs/>
          <w:spacing w:val="-2"/>
          <w:sz w:val="28"/>
          <w:szCs w:val="28"/>
          <w:lang w:val="ru-RU" w:eastAsia="en-US" w:bidi="ar-SA"/>
        </w:rPr>
        <w:t>.</w:t>
      </w:r>
    </w:p>
    <w:p w:rsidR="00C91401">
      <w:pPr>
        <w:widowControl w:val="0"/>
        <w:autoSpaceDE w:val="0"/>
        <w:autoSpaceDN w:val="0"/>
        <w:ind w:left="119" w:right="703"/>
        <w:jc w:val="both"/>
        <w:rPr>
          <w:sz w:val="28"/>
          <w:szCs w:val="28"/>
          <w:lang w:val="ru-RU" w:eastAsia="en-US" w:bidi="ar-SA"/>
        </w:rPr>
      </w:pPr>
      <w:r>
        <w:rPr>
          <w:i/>
          <w:sz w:val="28"/>
          <w:szCs w:val="28"/>
          <w:lang w:val="ru-RU" w:eastAsia="en-US" w:bidi="ar-SA"/>
        </w:rPr>
        <w:t xml:space="preserve">Теория: </w:t>
      </w:r>
      <w:r>
        <w:rPr>
          <w:sz w:val="28"/>
          <w:szCs w:val="28"/>
          <w:lang w:val="ru-RU" w:eastAsia="en-US" w:bidi="ar-SA"/>
        </w:rPr>
        <w:t>Закон Архимеда, Закон Паскаля, гидростатическое давление, сообщающиеся сосуды, гидравлические машины.</w:t>
      </w:r>
    </w:p>
    <w:p w:rsidR="00C91401">
      <w:pPr>
        <w:widowControl w:val="0"/>
        <w:autoSpaceDE w:val="0"/>
        <w:autoSpaceDN w:val="0"/>
        <w:ind w:left="119" w:right="695"/>
        <w:jc w:val="both"/>
        <w:rPr>
          <w:sz w:val="28"/>
          <w:szCs w:val="28"/>
          <w:lang w:val="ru-RU" w:eastAsia="en-US" w:bidi="ar-SA"/>
        </w:rPr>
      </w:pPr>
      <w:r>
        <w:rPr>
          <w:i/>
          <w:sz w:val="28"/>
          <w:szCs w:val="28"/>
          <w:lang w:val="ru-RU" w:eastAsia="en-US" w:bidi="ar-SA"/>
        </w:rPr>
        <w:t xml:space="preserve">Практика: задачи: </w:t>
      </w:r>
      <w:r>
        <w:rPr>
          <w:sz w:val="28"/>
          <w:szCs w:val="28"/>
          <w:lang w:val="ru-RU" w:eastAsia="en-US" w:bidi="ar-SA"/>
        </w:rPr>
        <w:t>выталкивающая сила в различных системах; приборы в задачах (сообщающиеся сосуды, гидравлические машины, рычаги, блоки). Экспериментальные задания:</w:t>
      </w:r>
    </w:p>
    <w:p w:rsidR="00C91401">
      <w:pPr>
        <w:widowControl w:val="0"/>
        <w:autoSpaceDE w:val="0"/>
        <w:autoSpaceDN w:val="0"/>
        <w:ind w:left="119" w:right="70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1)измерение</w:t>
      </w:r>
      <w:r>
        <w:rPr>
          <w:sz w:val="28"/>
          <w:szCs w:val="28"/>
          <w:lang w:val="ru-RU" w:eastAsia="en-US" w:bidi="ar-SA"/>
        </w:rPr>
        <w:t xml:space="preserve"> силы Архимеда, 2)измерение момента силы, действующего на рычаг, 3)измерение</w:t>
      </w:r>
    </w:p>
    <w:p w:rsidR="00C91401">
      <w:pPr>
        <w:widowControl w:val="0"/>
        <w:autoSpaceDE w:val="0"/>
        <w:autoSpaceDN w:val="0"/>
        <w:ind w:left="119"/>
        <w:rPr>
          <w:i/>
          <w:sz w:val="28"/>
          <w:szCs w:val="22"/>
          <w:lang w:val="ru-RU" w:eastAsia="en-US" w:bidi="ar-SA"/>
        </w:rPr>
      </w:pPr>
      <w:r>
        <w:rPr>
          <w:sz w:val="28"/>
          <w:szCs w:val="22"/>
          <w:lang w:val="ru-RU" w:eastAsia="en-US" w:bidi="ar-SA"/>
        </w:rPr>
        <w:t>работы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силы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упругости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при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подъеме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груза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помощью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подвижного</w:t>
      </w:r>
      <w:r>
        <w:rPr>
          <w:spacing w:val="8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 xml:space="preserve">или неподвижного </w:t>
      </w:r>
      <w:r>
        <w:rPr>
          <w:sz w:val="28"/>
          <w:szCs w:val="22"/>
          <w:lang w:val="ru-RU" w:eastAsia="en-US" w:bidi="ar-SA"/>
        </w:rPr>
        <w:t>блока.</w:t>
      </w:r>
      <w:r>
        <w:rPr>
          <w:rFonts w:ascii="Calibri" w:hAnsi="Calibri"/>
          <w:b/>
          <w:sz w:val="28"/>
          <w:szCs w:val="22"/>
          <w:lang w:val="ru-RU" w:eastAsia="en-US" w:bidi="ar-SA"/>
        </w:rPr>
        <w:t>(</w:t>
      </w:r>
      <w:r>
        <w:rPr>
          <w:rFonts w:ascii="Calibri" w:hAnsi="Calibri"/>
          <w:b/>
          <w:sz w:val="28"/>
          <w:szCs w:val="22"/>
          <w:lang w:val="ru-RU" w:eastAsia="en-US" w:bidi="ar-SA"/>
        </w:rPr>
        <w:t>с использованием оборудования «Точка роста»</w:t>
      </w:r>
      <w:r>
        <w:rPr>
          <w:rFonts w:ascii="Calibri" w:hAnsi="Calibri"/>
          <w:sz w:val="28"/>
          <w:szCs w:val="22"/>
          <w:lang w:val="ru-RU" w:eastAsia="en-US" w:bidi="ar-SA"/>
        </w:rPr>
        <w:t xml:space="preserve">) </w:t>
      </w:r>
      <w:r>
        <w:rPr>
          <w:i/>
          <w:sz w:val="28"/>
          <w:szCs w:val="22"/>
          <w:lang w:val="ru-RU" w:eastAsia="en-US" w:bidi="ar-SA"/>
        </w:rPr>
        <w:t>Характеристика основных видов деятельности:</w:t>
      </w:r>
    </w:p>
    <w:p w:rsidR="00C91401">
      <w:pPr>
        <w:widowControl w:val="0"/>
        <w:autoSpaceDE w:val="0"/>
        <w:autoSpaceDN w:val="0"/>
        <w:ind w:left="119" w:right="693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Анализ таблиц, графиков, схем. Поиск объяснения наблюдаемым событиям. Сборка приборов и конструкций. Ис</w:t>
      </w:r>
      <w:r>
        <w:rPr>
          <w:sz w:val="28"/>
          <w:szCs w:val="28"/>
          <w:lang w:val="ru-RU" w:eastAsia="en-US" w:bidi="ar-SA"/>
        </w:rPr>
        <w:t>пользование измерительных приборов. Выполнение лабораторных и практических работ. Диагностика и устранение неисправностей приборов. Выстраивание гипотез на основании имеющихся данных.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Конструирование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моделирование.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Работа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в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малых</w:t>
      </w:r>
      <w:r>
        <w:rPr>
          <w:spacing w:val="80"/>
          <w:w w:val="15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группах.</w:t>
      </w:r>
    </w:p>
    <w:p w:rsidR="00C91401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pgSz w:w="11910" w:h="16840"/>
          <w:pgMar w:top="1040" w:right="160" w:bottom="280" w:left="1580" w:header="720" w:footer="720" w:gutter="0"/>
          <w:cols w:space="720"/>
        </w:sectPr>
      </w:pPr>
    </w:p>
    <w:p w:rsidR="00C91401">
      <w:pPr>
        <w:widowControl w:val="0"/>
        <w:autoSpaceDE w:val="0"/>
        <w:autoSpaceDN w:val="0"/>
        <w:spacing w:before="67"/>
        <w:ind w:left="119" w:right="694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А</w:t>
      </w:r>
      <w:r>
        <w:rPr>
          <w:sz w:val="28"/>
          <w:szCs w:val="28"/>
          <w:lang w:val="ru-RU" w:eastAsia="en-US" w:bidi="ar-SA"/>
        </w:rPr>
        <w:t>нализируют, выбирают и обосновывают своё решение, действия. Представление результатов парной, групповой деятельности. Подготовка сообщений и докладов. Участие в диалоге в соответствии с правилами речевого поведения.</w:t>
      </w:r>
    </w:p>
    <w:p w:rsidR="00C91401">
      <w:pPr>
        <w:widowControl w:val="0"/>
        <w:autoSpaceDE w:val="0"/>
        <w:autoSpaceDN w:val="0"/>
        <w:spacing w:before="9" w:line="319" w:lineRule="exact"/>
        <w:ind w:left="119"/>
        <w:outlineLvl w:val="0"/>
        <w:rPr>
          <w:b/>
          <w:bCs/>
          <w:sz w:val="28"/>
          <w:szCs w:val="28"/>
          <w:lang w:val="ru-RU" w:eastAsia="en-US" w:bidi="ar-SA"/>
        </w:rPr>
      </w:pPr>
      <w:r>
        <w:rPr>
          <w:b/>
          <w:bCs/>
          <w:spacing w:val="-2"/>
          <w:sz w:val="28"/>
          <w:szCs w:val="28"/>
          <w:lang w:val="ru-RU" w:eastAsia="en-US" w:bidi="ar-SA"/>
        </w:rPr>
        <w:t>Статика.</w:t>
      </w:r>
    </w:p>
    <w:p w:rsidR="00C91401">
      <w:pPr>
        <w:widowControl w:val="0"/>
        <w:autoSpaceDE w:val="0"/>
        <w:autoSpaceDN w:val="0"/>
        <w:ind w:left="119" w:right="695"/>
        <w:jc w:val="both"/>
        <w:rPr>
          <w:sz w:val="28"/>
          <w:szCs w:val="28"/>
          <w:lang w:val="ru-RU" w:eastAsia="en-US" w:bidi="ar-SA"/>
        </w:rPr>
      </w:pPr>
      <w:r>
        <w:rPr>
          <w:i/>
          <w:sz w:val="28"/>
          <w:szCs w:val="28"/>
          <w:lang w:val="ru-RU" w:eastAsia="en-US" w:bidi="ar-SA"/>
        </w:rPr>
        <w:t xml:space="preserve">Теория: </w:t>
      </w:r>
      <w:r>
        <w:rPr>
          <w:sz w:val="28"/>
          <w:szCs w:val="28"/>
          <w:lang w:val="ru-RU" w:eastAsia="en-US" w:bidi="ar-SA"/>
        </w:rPr>
        <w:t>Блок. Рычаг. Равновесие</w:t>
      </w:r>
      <w:r>
        <w:rPr>
          <w:sz w:val="28"/>
          <w:szCs w:val="28"/>
          <w:lang w:val="ru-RU" w:eastAsia="en-US" w:bidi="ar-SA"/>
        </w:rPr>
        <w:t xml:space="preserve"> твердых тел. Условия равновесия. Момент силы. Правило моментов. Центр тяжести. Исследование различных механических систем. Комбинированные задачи, используя условия </w:t>
      </w:r>
      <w:r>
        <w:rPr>
          <w:spacing w:val="-2"/>
          <w:sz w:val="28"/>
          <w:szCs w:val="28"/>
          <w:lang w:val="ru-RU" w:eastAsia="en-US" w:bidi="ar-SA"/>
        </w:rPr>
        <w:t>равновесия.</w:t>
      </w:r>
    </w:p>
    <w:p w:rsidR="00C91401">
      <w:pPr>
        <w:widowControl w:val="0"/>
        <w:autoSpaceDE w:val="0"/>
        <w:autoSpaceDN w:val="0"/>
        <w:spacing w:line="321" w:lineRule="exact"/>
        <w:ind w:left="119"/>
        <w:jc w:val="both"/>
        <w:rPr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Практика:</w:t>
      </w:r>
      <w:r>
        <w:rPr>
          <w:i/>
          <w:spacing w:val="-10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Изготовление</w:t>
      </w:r>
      <w:r>
        <w:rPr>
          <w:spacing w:val="-13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работающей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z w:val="28"/>
          <w:szCs w:val="22"/>
          <w:lang w:val="ru-RU" w:eastAsia="en-US" w:bidi="ar-SA"/>
        </w:rPr>
        <w:t>системы</w:t>
      </w:r>
      <w:r>
        <w:rPr>
          <w:spacing w:val="-14"/>
          <w:sz w:val="28"/>
          <w:szCs w:val="22"/>
          <w:lang w:val="ru-RU" w:eastAsia="en-US" w:bidi="ar-SA"/>
        </w:rPr>
        <w:t xml:space="preserve"> </w:t>
      </w:r>
      <w:r>
        <w:rPr>
          <w:spacing w:val="-2"/>
          <w:sz w:val="28"/>
          <w:szCs w:val="22"/>
          <w:lang w:val="ru-RU" w:eastAsia="en-US" w:bidi="ar-SA"/>
        </w:rPr>
        <w:t>блоков.</w:t>
      </w:r>
    </w:p>
    <w:p w:rsidR="00C91401">
      <w:pPr>
        <w:widowControl w:val="0"/>
        <w:autoSpaceDE w:val="0"/>
        <w:autoSpaceDN w:val="0"/>
        <w:spacing w:line="322" w:lineRule="exact"/>
        <w:ind w:left="119"/>
        <w:jc w:val="both"/>
        <w:rPr>
          <w:i/>
          <w:sz w:val="28"/>
          <w:szCs w:val="22"/>
          <w:lang w:val="ru-RU" w:eastAsia="en-US" w:bidi="ar-SA"/>
        </w:rPr>
      </w:pPr>
      <w:r>
        <w:rPr>
          <w:i/>
          <w:sz w:val="28"/>
          <w:szCs w:val="22"/>
          <w:lang w:val="ru-RU" w:eastAsia="en-US" w:bidi="ar-SA"/>
        </w:rPr>
        <w:t>Характеристика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основных</w:t>
      </w:r>
      <w:r>
        <w:rPr>
          <w:i/>
          <w:spacing w:val="-12"/>
          <w:sz w:val="28"/>
          <w:szCs w:val="22"/>
          <w:lang w:val="ru-RU" w:eastAsia="en-US" w:bidi="ar-SA"/>
        </w:rPr>
        <w:t xml:space="preserve"> </w:t>
      </w:r>
      <w:r>
        <w:rPr>
          <w:i/>
          <w:sz w:val="28"/>
          <w:szCs w:val="22"/>
          <w:lang w:val="ru-RU" w:eastAsia="en-US" w:bidi="ar-SA"/>
        </w:rPr>
        <w:t>видов</w:t>
      </w:r>
      <w:r>
        <w:rPr>
          <w:i/>
          <w:spacing w:val="-13"/>
          <w:sz w:val="28"/>
          <w:szCs w:val="22"/>
          <w:lang w:val="ru-RU" w:eastAsia="en-US" w:bidi="ar-SA"/>
        </w:rPr>
        <w:t xml:space="preserve"> </w:t>
      </w:r>
      <w:r>
        <w:rPr>
          <w:i/>
          <w:spacing w:val="-2"/>
          <w:sz w:val="28"/>
          <w:szCs w:val="22"/>
          <w:lang w:val="ru-RU" w:eastAsia="en-US" w:bidi="ar-SA"/>
        </w:rPr>
        <w:t>деятельности:</w:t>
      </w:r>
    </w:p>
    <w:p w:rsidR="00C91401">
      <w:pPr>
        <w:widowControl w:val="0"/>
        <w:autoSpaceDE w:val="0"/>
        <w:autoSpaceDN w:val="0"/>
        <w:ind w:left="119" w:right="692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Анализ таблиц, графиков, схем. Поиск объяснения наблюдаемым событиям. Определение свойств приборов по чертежам и моделям. Анализ возникающих проблемных ситуаций. Наблюдать действие простых механизмов. Познакомиться с физической моделью «абсолютно твёрдое т</w:t>
      </w:r>
      <w:r>
        <w:rPr>
          <w:sz w:val="28"/>
          <w:szCs w:val="28"/>
          <w:lang w:val="ru-RU" w:eastAsia="en-US" w:bidi="ar-SA"/>
        </w:rPr>
        <w:t>ело». Решать задачи на применение условия(правила) равновесия рычага. Применять условие (правило) равновесия рычага для объяснения действия различных инструментов,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используемых в технике и в быту. Сборка </w:t>
      </w:r>
      <w:r>
        <w:rPr>
          <w:sz w:val="28"/>
          <w:szCs w:val="28"/>
          <w:lang w:val="ru-RU" w:eastAsia="en-US" w:bidi="ar-SA"/>
        </w:rPr>
        <w:t>приборов</w:t>
      </w:r>
      <w:r>
        <w:rPr>
          <w:spacing w:val="80"/>
          <w:sz w:val="28"/>
          <w:szCs w:val="28"/>
          <w:lang w:val="ru-RU" w:eastAsia="en-US" w:bidi="ar-SA"/>
        </w:rPr>
        <w:t xml:space="preserve"> 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80"/>
          <w:sz w:val="28"/>
          <w:szCs w:val="28"/>
          <w:lang w:val="ru-RU" w:eastAsia="en-US" w:bidi="ar-SA"/>
        </w:rPr>
        <w:t xml:space="preserve">  </w:t>
      </w:r>
      <w:r>
        <w:rPr>
          <w:sz w:val="28"/>
          <w:szCs w:val="28"/>
          <w:lang w:val="ru-RU" w:eastAsia="en-US" w:bidi="ar-SA"/>
        </w:rPr>
        <w:t>конструкций.</w:t>
      </w:r>
      <w:r>
        <w:rPr>
          <w:spacing w:val="80"/>
          <w:sz w:val="28"/>
          <w:szCs w:val="28"/>
          <w:lang w:val="ru-RU" w:eastAsia="en-US" w:bidi="ar-SA"/>
        </w:rPr>
        <w:t xml:space="preserve">  </w:t>
      </w:r>
      <w:r>
        <w:rPr>
          <w:sz w:val="28"/>
          <w:szCs w:val="28"/>
          <w:lang w:val="ru-RU" w:eastAsia="en-US" w:bidi="ar-SA"/>
        </w:rPr>
        <w:t>Использование</w:t>
      </w:r>
      <w:r>
        <w:rPr>
          <w:spacing w:val="80"/>
          <w:sz w:val="28"/>
          <w:szCs w:val="28"/>
          <w:lang w:val="ru-RU" w:eastAsia="en-US" w:bidi="ar-SA"/>
        </w:rPr>
        <w:t xml:space="preserve">  </w:t>
      </w:r>
      <w:r>
        <w:rPr>
          <w:sz w:val="28"/>
          <w:szCs w:val="28"/>
          <w:lang w:val="ru-RU" w:eastAsia="en-US" w:bidi="ar-SA"/>
        </w:rPr>
        <w:t>измеритель</w:t>
      </w:r>
      <w:r>
        <w:rPr>
          <w:sz w:val="28"/>
          <w:szCs w:val="28"/>
          <w:lang w:val="ru-RU" w:eastAsia="en-US" w:bidi="ar-SA"/>
        </w:rPr>
        <w:t>ных</w:t>
      </w:r>
      <w:r>
        <w:rPr>
          <w:spacing w:val="80"/>
          <w:sz w:val="28"/>
          <w:szCs w:val="28"/>
          <w:lang w:val="ru-RU" w:eastAsia="en-US" w:bidi="ar-SA"/>
        </w:rPr>
        <w:t xml:space="preserve">  </w:t>
      </w:r>
      <w:r>
        <w:rPr>
          <w:sz w:val="28"/>
          <w:szCs w:val="28"/>
          <w:lang w:val="ru-RU" w:eastAsia="en-US" w:bidi="ar-SA"/>
        </w:rPr>
        <w:t>приборов.</w:t>
      </w:r>
    </w:p>
    <w:p w:rsidR="00C91401">
      <w:pPr>
        <w:widowControl w:val="0"/>
        <w:autoSpaceDE w:val="0"/>
        <w:autoSpaceDN w:val="0"/>
        <w:spacing w:line="322" w:lineRule="exact"/>
        <w:ind w:left="119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Выполнение</w:t>
      </w:r>
      <w:r>
        <w:rPr>
          <w:spacing w:val="-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лабораторных</w:t>
      </w:r>
      <w:r>
        <w:rPr>
          <w:spacing w:val="-13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и</w:t>
      </w:r>
      <w:r>
        <w:rPr>
          <w:spacing w:val="-1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практических</w:t>
      </w:r>
      <w:r>
        <w:rPr>
          <w:spacing w:val="-14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работ.</w:t>
      </w:r>
      <w:r>
        <w:rPr>
          <w:spacing w:val="-8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>Диагностика</w:t>
      </w:r>
      <w:r>
        <w:rPr>
          <w:spacing w:val="-9"/>
          <w:sz w:val="28"/>
          <w:szCs w:val="28"/>
          <w:lang w:val="ru-RU" w:eastAsia="en-US" w:bidi="ar-SA"/>
        </w:rPr>
        <w:t xml:space="preserve"> </w:t>
      </w:r>
      <w:r>
        <w:rPr>
          <w:spacing w:val="-10"/>
          <w:sz w:val="28"/>
          <w:szCs w:val="28"/>
          <w:lang w:val="ru-RU" w:eastAsia="en-US" w:bidi="ar-SA"/>
        </w:rPr>
        <w:t>и</w:t>
      </w:r>
    </w:p>
    <w:p w:rsidR="00C91401">
      <w:pPr>
        <w:widowControl w:val="0"/>
        <w:autoSpaceDE w:val="0"/>
        <w:autoSpaceDN w:val="0"/>
        <w:ind w:left="119" w:right="698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устранение неисправностей приборов. Выстраивание гипотез на основании имеющихся данных. Конструирование и моделирование. Выполнение заданий по усовершенствованию приборов. Разработк</w:t>
      </w:r>
      <w:r>
        <w:rPr>
          <w:sz w:val="28"/>
          <w:szCs w:val="28"/>
          <w:lang w:val="ru-RU" w:eastAsia="en-US" w:bidi="ar-SA"/>
        </w:rPr>
        <w:t>а новых вариантов опытов. Разработка и проверка методики экспериментальной работы.</w:t>
      </w:r>
    </w:p>
    <w:p w:rsidR="00C91401">
      <w:pPr>
        <w:widowControl w:val="0"/>
        <w:autoSpaceDE w:val="0"/>
        <w:autoSpaceDN w:val="0"/>
        <w:ind w:left="119" w:right="689"/>
        <w:jc w:val="both"/>
        <w:rPr>
          <w:sz w:val="28"/>
          <w:szCs w:val="28"/>
          <w:lang w:val="ru-RU" w:eastAsia="en-US" w:bidi="ar-SA"/>
        </w:rPr>
      </w:pPr>
      <w:r>
        <w:rPr>
          <w:sz w:val="28"/>
          <w:szCs w:val="28"/>
          <w:lang w:val="ru-RU" w:eastAsia="en-US" w:bidi="ar-SA"/>
        </w:rPr>
        <w:t>Работа в малых группах. Анализируют, выбирают и обосновывают своё решение, действия. Представление результатов парной, групповой деятельности. Подготовка сообщений и докладо</w:t>
      </w:r>
      <w:r>
        <w:rPr>
          <w:sz w:val="28"/>
          <w:szCs w:val="28"/>
          <w:lang w:val="ru-RU" w:eastAsia="en-US" w:bidi="ar-SA"/>
        </w:rPr>
        <w:t>в. Осуществляют</w:t>
      </w:r>
      <w:r>
        <w:rPr>
          <w:spacing w:val="40"/>
          <w:sz w:val="28"/>
          <w:szCs w:val="28"/>
          <w:lang w:val="ru-RU" w:eastAsia="en-US" w:bidi="ar-SA"/>
        </w:rPr>
        <w:t xml:space="preserve"> </w:t>
      </w:r>
      <w:r>
        <w:rPr>
          <w:sz w:val="28"/>
          <w:szCs w:val="28"/>
          <w:lang w:val="ru-RU" w:eastAsia="en-US" w:bidi="ar-SA"/>
        </w:rPr>
        <w:t xml:space="preserve">самооценку, </w:t>
      </w:r>
      <w:r>
        <w:rPr>
          <w:sz w:val="28"/>
          <w:szCs w:val="28"/>
          <w:lang w:val="ru-RU" w:eastAsia="en-US" w:bidi="ar-SA"/>
        </w:rPr>
        <w:t>взаимооценку</w:t>
      </w:r>
      <w:r>
        <w:rPr>
          <w:sz w:val="28"/>
          <w:szCs w:val="28"/>
          <w:lang w:val="ru-RU" w:eastAsia="en-US" w:bidi="ar-SA"/>
        </w:rPr>
        <w:t xml:space="preserve"> деятельности. Участие в диалоге в соответствии с правилами речевого поведения.</w:t>
      </w:r>
    </w:p>
    <w:p w:rsidR="00C91401">
      <w:pPr>
        <w:widowControl w:val="0"/>
        <w:autoSpaceDE w:val="0"/>
        <w:autoSpaceDN w:val="0"/>
        <w:spacing w:before="7"/>
        <w:ind w:left="119"/>
        <w:rPr>
          <w:b/>
          <w:sz w:val="28"/>
          <w:szCs w:val="22"/>
          <w:lang w:val="ru-RU" w:eastAsia="en-US" w:bidi="ar-SA"/>
        </w:rPr>
      </w:pPr>
      <w:r>
        <w:rPr>
          <w:b/>
          <w:spacing w:val="-2"/>
          <w:sz w:val="28"/>
          <w:szCs w:val="22"/>
          <w:lang w:val="ru-RU" w:eastAsia="en-US" w:bidi="ar-SA"/>
        </w:rPr>
        <w:t>Повторение.</w:t>
      </w:r>
    </w:p>
    <w:p w:rsidR="00C91401">
      <w:pPr>
        <w:widowControl w:val="0"/>
        <w:autoSpaceDE w:val="0"/>
        <w:autoSpaceDN w:val="0"/>
        <w:spacing w:before="6"/>
        <w:ind w:left="0"/>
        <w:jc w:val="left"/>
        <w:rPr>
          <w:b/>
          <w:sz w:val="27"/>
          <w:szCs w:val="28"/>
          <w:lang w:val="ru-RU" w:eastAsia="en-US" w:bidi="ar-SA"/>
        </w:rPr>
      </w:pPr>
    </w:p>
    <w:p w:rsidR="00C91401">
      <w:pPr>
        <w:widowControl w:val="0"/>
        <w:autoSpaceDE w:val="0"/>
        <w:autoSpaceDN w:val="0"/>
        <w:ind w:left="119"/>
        <w:rPr>
          <w:b/>
          <w:sz w:val="28"/>
          <w:szCs w:val="22"/>
          <w:lang w:val="ru-RU" w:eastAsia="en-US" w:bidi="ar-SA"/>
        </w:rPr>
      </w:pPr>
      <w:r>
        <w:rPr>
          <w:b/>
          <w:sz w:val="28"/>
          <w:szCs w:val="22"/>
          <w:lang w:val="ru-RU" w:eastAsia="en-US" w:bidi="ar-SA"/>
        </w:rPr>
        <w:t>Календарно-тематическое</w:t>
      </w:r>
      <w:r>
        <w:rPr>
          <w:b/>
          <w:spacing w:val="-1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планирование</w:t>
      </w:r>
      <w:r>
        <w:rPr>
          <w:b/>
          <w:spacing w:val="-16"/>
          <w:sz w:val="28"/>
          <w:szCs w:val="22"/>
          <w:lang w:val="ru-RU" w:eastAsia="en-US" w:bidi="ar-SA"/>
        </w:rPr>
        <w:t xml:space="preserve"> </w:t>
      </w:r>
      <w:r>
        <w:rPr>
          <w:b/>
          <w:sz w:val="28"/>
          <w:szCs w:val="22"/>
          <w:lang w:val="ru-RU" w:eastAsia="en-US" w:bidi="ar-SA"/>
        </w:rPr>
        <w:t>7</w:t>
      </w:r>
      <w:r>
        <w:rPr>
          <w:b/>
          <w:spacing w:val="-16"/>
          <w:sz w:val="28"/>
          <w:szCs w:val="22"/>
          <w:lang w:val="ru-RU" w:eastAsia="en-US" w:bidi="ar-SA"/>
        </w:rPr>
        <w:t xml:space="preserve"> </w:t>
      </w:r>
      <w:r>
        <w:rPr>
          <w:b/>
          <w:spacing w:val="-2"/>
          <w:sz w:val="28"/>
          <w:szCs w:val="22"/>
          <w:lang w:val="ru-RU" w:eastAsia="en-US" w:bidi="ar-SA"/>
        </w:rPr>
        <w:t>класс</w:t>
      </w:r>
    </w:p>
    <w:p w:rsidR="00C91401">
      <w:pPr>
        <w:widowControl w:val="0"/>
        <w:autoSpaceDE w:val="0"/>
        <w:autoSpaceDN w:val="0"/>
        <w:spacing w:before="10"/>
        <w:ind w:left="0"/>
        <w:jc w:val="left"/>
        <w:rPr>
          <w:b/>
          <w:sz w:val="21"/>
          <w:szCs w:val="28"/>
          <w:lang w:val="ru-RU" w:eastAsia="en-US" w:bidi="ar-SA"/>
        </w:r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850"/>
        <w:gridCol w:w="850"/>
        <w:gridCol w:w="4115"/>
        <w:gridCol w:w="2550"/>
        <w:gridCol w:w="850"/>
      </w:tblGrid>
      <w:tr>
        <w:tblPrEx>
          <w:tblW w:w="0" w:type="auto"/>
          <w:tblInd w:w="1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6"/>
        </w:trPr>
        <w:tc>
          <w:tcPr>
            <w:tcW w:w="682" w:type="dxa"/>
            <w:vMerge w:val="restart"/>
          </w:tcPr>
          <w:p w:rsidR="00C91401">
            <w:pPr>
              <w:spacing w:line="237" w:lineRule="auto"/>
              <w:ind w:left="110" w:right="233"/>
              <w:rPr>
                <w:lang w:val="ru-RU"/>
              </w:rPr>
            </w:pPr>
            <w:r>
              <w:rPr>
                <w:spacing w:val="-10"/>
                <w:lang w:val="ru-RU"/>
              </w:rPr>
              <w:t xml:space="preserve">№ </w:t>
            </w:r>
            <w:r>
              <w:rPr>
                <w:spacing w:val="-5"/>
                <w:lang w:val="ru-RU"/>
              </w:rPr>
              <w:t>п/п</w:t>
            </w:r>
          </w:p>
        </w:tc>
        <w:tc>
          <w:tcPr>
            <w:tcW w:w="1700" w:type="dxa"/>
            <w:gridSpan w:val="2"/>
          </w:tcPr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spacing w:val="-4"/>
                <w:lang w:val="ru-RU"/>
              </w:rPr>
              <w:t xml:space="preserve">Дата </w:t>
            </w:r>
            <w:r>
              <w:rPr>
                <w:spacing w:val="-2"/>
                <w:lang w:val="ru-RU"/>
              </w:rPr>
              <w:t>проведения</w:t>
            </w:r>
          </w:p>
        </w:tc>
        <w:tc>
          <w:tcPr>
            <w:tcW w:w="4115" w:type="dxa"/>
            <w:vMerge w:val="restart"/>
          </w:tcPr>
          <w:p w:rsidR="00C91401">
            <w:pPr>
              <w:spacing w:before="1"/>
              <w:ind w:left="110"/>
              <w:rPr>
                <w:b/>
                <w:lang w:val="ru-RU"/>
              </w:rPr>
            </w:pPr>
            <w:r>
              <w:rPr>
                <w:b/>
                <w:lang w:val="ru-RU"/>
              </w:rPr>
              <w:t>Тема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урока</w:t>
            </w:r>
          </w:p>
        </w:tc>
        <w:tc>
          <w:tcPr>
            <w:tcW w:w="2550" w:type="dxa"/>
            <w:tcBorders>
              <w:bottom w:val="nil"/>
            </w:tcBorders>
          </w:tcPr>
          <w:p w:rsidR="00C91401">
            <w:pPr>
              <w:spacing w:line="274" w:lineRule="exact"/>
              <w:ind w:left="105" w:right="104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Использование </w:t>
            </w:r>
            <w:r>
              <w:rPr>
                <w:b/>
                <w:lang w:val="ru-RU"/>
              </w:rPr>
              <w:t>оборудования</w:t>
            </w:r>
            <w:r>
              <w:rPr>
                <w:b/>
                <w:spacing w:val="-1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центра</w:t>
            </w:r>
          </w:p>
        </w:tc>
        <w:tc>
          <w:tcPr>
            <w:tcW w:w="850" w:type="dxa"/>
            <w:vMerge w:val="restart"/>
          </w:tcPr>
          <w:p w:rsidR="00C91401">
            <w:pPr>
              <w:spacing w:line="237" w:lineRule="auto"/>
              <w:ind w:left="110" w:right="84"/>
              <w:rPr>
                <w:lang w:val="ru-RU"/>
              </w:rPr>
            </w:pPr>
            <w:r>
              <w:rPr>
                <w:spacing w:val="-2"/>
                <w:lang w:val="ru-RU"/>
              </w:rPr>
              <w:t xml:space="preserve">приме </w:t>
            </w:r>
            <w:r>
              <w:rPr>
                <w:spacing w:val="-4"/>
                <w:lang w:val="ru-RU"/>
              </w:rPr>
              <w:t>чание</w:t>
            </w: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094"/>
        </w:trPr>
        <w:tc>
          <w:tcPr>
            <w:tcW w:w="682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spacing w:line="273" w:lineRule="exact"/>
              <w:ind w:left="110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План</w:t>
            </w:r>
          </w:p>
        </w:tc>
        <w:tc>
          <w:tcPr>
            <w:tcW w:w="850" w:type="dxa"/>
          </w:tcPr>
          <w:p w:rsidR="00C91401">
            <w:pPr>
              <w:spacing w:line="273" w:lineRule="exact"/>
              <w:ind w:left="110"/>
              <w:rPr>
                <w:b/>
                <w:lang w:val="ru-RU"/>
              </w:rPr>
            </w:pPr>
            <w:r>
              <w:rPr>
                <w:b/>
                <w:spacing w:val="-4"/>
                <w:lang w:val="ru-RU"/>
              </w:rPr>
              <w:t>Факт</w:t>
            </w:r>
          </w:p>
        </w:tc>
        <w:tc>
          <w:tcPr>
            <w:tcW w:w="4115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550" w:type="dxa"/>
            <w:tcBorders>
              <w:top w:val="nil"/>
            </w:tcBorders>
          </w:tcPr>
          <w:p w:rsidR="00C91401">
            <w:pPr>
              <w:ind w:left="105" w:right="147"/>
              <w:rPr>
                <w:b/>
                <w:lang w:val="ru-RU"/>
              </w:rPr>
            </w:pPr>
            <w:r>
              <w:rPr>
                <w:b/>
                <w:spacing w:val="-2"/>
                <w:lang w:val="ru-RU"/>
              </w:rPr>
              <w:t xml:space="preserve">естественнонаучной </w:t>
            </w:r>
            <w:r>
              <w:rPr>
                <w:b/>
                <w:lang w:val="ru-RU"/>
              </w:rPr>
              <w:t xml:space="preserve">и технологической </w:t>
            </w:r>
            <w:r>
              <w:rPr>
                <w:b/>
                <w:spacing w:val="-2"/>
                <w:lang w:val="ru-RU"/>
              </w:rPr>
              <w:t>направленностей</w:t>
            </w:r>
          </w:p>
          <w:p w:rsidR="00C91401">
            <w:pPr>
              <w:spacing w:line="259" w:lineRule="exact"/>
              <w:ind w:left="105"/>
              <w:rPr>
                <w:b/>
                <w:lang w:val="ru-RU"/>
              </w:rPr>
            </w:pPr>
            <w:r>
              <w:rPr>
                <w:b/>
                <w:lang w:val="ru-RU"/>
              </w:rPr>
              <w:t>«Точка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роста»</w:t>
            </w:r>
          </w:p>
        </w:tc>
        <w:tc>
          <w:tcPr>
            <w:tcW w:w="8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3"/>
        </w:trPr>
        <w:tc>
          <w:tcPr>
            <w:tcW w:w="9897" w:type="dxa"/>
            <w:gridSpan w:val="6"/>
          </w:tcPr>
          <w:p w:rsidR="00C91401">
            <w:pPr>
              <w:spacing w:line="253" w:lineRule="exact"/>
              <w:ind w:left="4086"/>
              <w:rPr>
                <w:b/>
                <w:lang w:val="ru-RU"/>
              </w:rPr>
            </w:pPr>
            <w:r>
              <w:rPr>
                <w:b/>
                <w:lang w:val="ru-RU"/>
              </w:rPr>
              <w:t>1.</w:t>
            </w:r>
            <w:r>
              <w:rPr>
                <w:b/>
                <w:spacing w:val="-4"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Введение </w:t>
            </w:r>
            <w:r>
              <w:rPr>
                <w:b/>
                <w:spacing w:val="-4"/>
                <w:lang w:val="ru-RU"/>
              </w:rPr>
              <w:t>(1ч)</w:t>
            </w: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"/>
              <w:rPr>
                <w:b/>
                <w:sz w:val="23"/>
                <w:lang w:val="ru-RU"/>
              </w:rPr>
            </w:pPr>
          </w:p>
          <w:p w:rsidR="00C91401">
            <w:pPr>
              <w:spacing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1194"/>
                <w:tab w:val="left" w:pos="2249"/>
                <w:tab w:val="left" w:pos="2987"/>
                <w:tab w:val="left" w:pos="3328"/>
              </w:tabs>
              <w:spacing w:line="268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Вводное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занятие.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Цели</w:t>
            </w:r>
            <w:r>
              <w:rPr>
                <w:lang w:val="ru-RU"/>
              </w:rPr>
              <w:tab/>
            </w:r>
            <w:r>
              <w:rPr>
                <w:spacing w:val="-10"/>
                <w:lang w:val="ru-RU"/>
              </w:rPr>
              <w:t>и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задачи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курса.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Техника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безопасности.</w:t>
            </w:r>
          </w:p>
        </w:tc>
        <w:tc>
          <w:tcPr>
            <w:tcW w:w="2550" w:type="dxa"/>
          </w:tcPr>
          <w:p w:rsidR="00C91401">
            <w:pPr>
              <w:spacing w:line="268" w:lineRule="exact"/>
              <w:ind w:left="105"/>
              <w:rPr>
                <w:lang w:val="ru-RU"/>
              </w:rPr>
            </w:pPr>
            <w:r>
              <w:rPr>
                <w:spacing w:val="-2"/>
                <w:lang w:val="ru-RU"/>
              </w:rPr>
              <w:t>Компьютерное</w:t>
            </w:r>
          </w:p>
          <w:p w:rsidR="00C91401">
            <w:pPr>
              <w:spacing w:before="2" w:line="261" w:lineRule="exact"/>
              <w:ind w:left="105"/>
              <w:rPr>
                <w:lang w:val="ru-RU"/>
              </w:rPr>
            </w:pPr>
            <w:r>
              <w:rPr>
                <w:spacing w:val="-2"/>
                <w:lang w:val="ru-RU"/>
              </w:rPr>
              <w:t>оборудование</w:t>
            </w: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8"/>
        </w:trPr>
        <w:tc>
          <w:tcPr>
            <w:tcW w:w="9897" w:type="dxa"/>
            <w:gridSpan w:val="6"/>
          </w:tcPr>
          <w:p w:rsidR="00C91401">
            <w:pPr>
              <w:spacing w:line="258" w:lineRule="exact"/>
              <w:ind w:left="2550"/>
              <w:rPr>
                <w:b/>
                <w:lang w:val="ru-RU"/>
              </w:rPr>
            </w:pPr>
            <w:r>
              <w:rPr>
                <w:b/>
                <w:lang w:val="ru-RU"/>
              </w:rPr>
              <w:t>2. Роль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эксперимента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в</w:t>
            </w:r>
            <w:r>
              <w:rPr>
                <w:b/>
                <w:spacing w:val="-6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жизни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человека</w:t>
            </w:r>
            <w:r>
              <w:rPr>
                <w:b/>
                <w:spacing w:val="-1"/>
                <w:lang w:val="ru-RU"/>
              </w:rPr>
              <w:t xml:space="preserve"> </w:t>
            </w:r>
            <w:r>
              <w:rPr>
                <w:b/>
                <w:spacing w:val="-4"/>
                <w:lang w:val="ru-RU"/>
              </w:rPr>
              <w:t>(5ч)</w:t>
            </w: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89"/>
        </w:trPr>
        <w:tc>
          <w:tcPr>
            <w:tcW w:w="682" w:type="dxa"/>
          </w:tcPr>
          <w:p w:rsidR="00C91401">
            <w:pPr>
              <w:spacing w:before="4"/>
              <w:rPr>
                <w:b/>
                <w:sz w:val="26"/>
                <w:lang w:val="ru-RU"/>
              </w:rPr>
            </w:pPr>
          </w:p>
          <w:p w:rsidR="00C91401">
            <w:pPr>
              <w:spacing w:line="266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37" w:lineRule="auto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Система единиц, понятие о прямых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косвенных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измерениях</w:t>
            </w:r>
          </w:p>
        </w:tc>
        <w:tc>
          <w:tcPr>
            <w:tcW w:w="2550" w:type="dxa"/>
          </w:tcPr>
          <w:p w:rsidR="00C91401">
            <w:pPr>
              <w:spacing w:line="237" w:lineRule="auto"/>
              <w:ind w:left="105" w:right="104"/>
              <w:rPr>
                <w:lang w:val="ru-RU"/>
              </w:rPr>
            </w:pPr>
            <w:r>
              <w:rPr>
                <w:spacing w:val="-2"/>
                <w:lang w:val="ru-RU"/>
              </w:rPr>
              <w:t>Компьютерное оборудование</w:t>
            </w: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1"/>
              <w:rPr>
                <w:b/>
                <w:sz w:val="23"/>
                <w:lang w:val="ru-RU"/>
              </w:rPr>
            </w:pPr>
          </w:p>
          <w:p w:rsidR="00C91401">
            <w:pPr>
              <w:spacing w:line="266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Физический </w:t>
            </w:r>
            <w:r>
              <w:rPr>
                <w:spacing w:val="-2"/>
                <w:lang w:val="ru-RU"/>
              </w:rPr>
              <w:t>эксперимент.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Виды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физического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эксперимента.</w:t>
            </w:r>
          </w:p>
        </w:tc>
        <w:tc>
          <w:tcPr>
            <w:tcW w:w="2550" w:type="dxa"/>
          </w:tcPr>
          <w:p w:rsidR="00C91401">
            <w:pPr>
              <w:tabs>
                <w:tab w:val="left" w:pos="1947"/>
              </w:tabs>
              <w:spacing w:line="267" w:lineRule="exact"/>
              <w:ind w:left="105"/>
              <w:rPr>
                <w:lang w:val="ru-RU"/>
              </w:rPr>
            </w:pPr>
            <w:r>
              <w:rPr>
                <w:spacing w:val="-2"/>
                <w:lang w:val="ru-RU"/>
              </w:rPr>
              <w:t>Оборудование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для</w:t>
            </w:r>
          </w:p>
          <w:p w:rsidR="00C91401">
            <w:pPr>
              <w:spacing w:line="265" w:lineRule="exact"/>
              <w:ind w:left="105"/>
              <w:rPr>
                <w:lang w:val="ru-RU"/>
              </w:rPr>
            </w:pP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sz w:val="26"/>
                <w:lang w:val="ru-RU"/>
              </w:rPr>
            </w:pPr>
          </w:p>
        </w:tc>
      </w:tr>
    </w:tbl>
    <w:p w:rsidR="00C91401">
      <w:pPr>
        <w:widowControl w:val="0"/>
        <w:autoSpaceDE w:val="0"/>
        <w:autoSpaceDN w:val="0"/>
        <w:rPr>
          <w:sz w:val="26"/>
          <w:szCs w:val="22"/>
          <w:lang w:val="ru-RU" w:eastAsia="en-US" w:bidi="ar-SA"/>
        </w:rPr>
        <w:sectPr>
          <w:pgSz w:w="11910" w:h="16840"/>
          <w:pgMar w:top="1040" w:right="160" w:bottom="922" w:left="1580" w:header="720" w:footer="720" w:gutter="0"/>
          <w:cols w:space="720"/>
        </w:sect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850"/>
        <w:gridCol w:w="850"/>
        <w:gridCol w:w="4115"/>
        <w:gridCol w:w="2550"/>
        <w:gridCol w:w="850"/>
      </w:tblGrid>
      <w:tr>
        <w:tblPrEx>
          <w:tblW w:w="0" w:type="auto"/>
          <w:tblInd w:w="1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Погрешность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измерения.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Виды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погрешностей </w:t>
            </w:r>
            <w:r>
              <w:rPr>
                <w:spacing w:val="-2"/>
                <w:lang w:val="ru-RU"/>
              </w:rPr>
              <w:t>измерения.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spacing w:before="3"/>
              <w:rPr>
                <w:b/>
                <w:sz w:val="21"/>
                <w:lang w:val="ru-RU"/>
              </w:rPr>
            </w:pPr>
          </w:p>
          <w:p w:rsidR="00C91401">
            <w:pPr>
              <w:spacing w:before="1" w:line="266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Расчёт</w:t>
            </w:r>
            <w:r>
              <w:rPr>
                <w:spacing w:val="60"/>
                <w:lang w:val="ru-RU"/>
              </w:rPr>
              <w:t xml:space="preserve"> </w:t>
            </w:r>
            <w:r>
              <w:rPr>
                <w:lang w:val="ru-RU"/>
              </w:rPr>
              <w:t>погрешности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измерения.</w:t>
            </w:r>
          </w:p>
        </w:tc>
        <w:tc>
          <w:tcPr>
            <w:tcW w:w="2550" w:type="dxa"/>
          </w:tcPr>
          <w:p w:rsidR="00C91401">
            <w:pPr>
              <w:tabs>
                <w:tab w:val="left" w:pos="1946"/>
              </w:tabs>
              <w:spacing w:line="242" w:lineRule="auto"/>
              <w:ind w:left="105" w:right="240"/>
              <w:rPr>
                <w:lang w:val="ru-RU"/>
              </w:rPr>
            </w:pPr>
            <w:r>
              <w:rPr>
                <w:spacing w:val="-2"/>
                <w:lang w:val="ru-RU"/>
              </w:rPr>
              <w:t>Оборудование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для </w:t>
            </w: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108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spacing w:before="229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37" w:lineRule="auto"/>
              <w:ind w:left="110"/>
              <w:rPr>
                <w:lang w:val="ru-RU"/>
              </w:rPr>
            </w:pPr>
            <w:r>
              <w:rPr>
                <w:lang w:val="ru-RU"/>
              </w:rPr>
              <w:t>Правила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оформления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 xml:space="preserve">лабораторной </w:t>
            </w:r>
            <w:r>
              <w:rPr>
                <w:spacing w:val="-2"/>
                <w:lang w:val="ru-RU"/>
              </w:rPr>
              <w:t>работы.</w:t>
            </w:r>
          </w:p>
        </w:tc>
        <w:tc>
          <w:tcPr>
            <w:tcW w:w="2550" w:type="dxa"/>
          </w:tcPr>
          <w:p w:rsidR="00C91401">
            <w:pPr>
              <w:spacing w:line="256" w:lineRule="auto"/>
              <w:ind w:left="105" w:right="104"/>
              <w:rPr>
                <w:lang w:val="ru-RU"/>
              </w:rPr>
            </w:pPr>
            <w:r>
              <w:rPr>
                <w:lang w:val="ru-RU"/>
              </w:rPr>
              <w:t>Оборудование для лабораторных работ и ученических опытов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113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spacing w:before="9"/>
              <w:rPr>
                <w:b/>
                <w:sz w:val="28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before="5" w:line="237" w:lineRule="auto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«Измерение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объема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твердого </w:t>
            </w:r>
            <w:r>
              <w:rPr>
                <w:spacing w:val="-2"/>
                <w:lang w:val="ru-RU"/>
              </w:rPr>
              <w:t>тела».</w:t>
            </w:r>
          </w:p>
        </w:tc>
        <w:tc>
          <w:tcPr>
            <w:tcW w:w="2550" w:type="dxa"/>
          </w:tcPr>
          <w:p w:rsidR="00C91401">
            <w:pPr>
              <w:spacing w:line="256" w:lineRule="auto"/>
              <w:ind w:left="105" w:right="104"/>
              <w:rPr>
                <w:lang w:val="ru-RU"/>
              </w:rPr>
            </w:pPr>
            <w:r>
              <w:rPr>
                <w:lang w:val="ru-RU"/>
              </w:rPr>
              <w:t>Оборудование для лабораторных работ и ученических опытов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3"/>
        </w:trPr>
        <w:tc>
          <w:tcPr>
            <w:tcW w:w="9897" w:type="dxa"/>
            <w:gridSpan w:val="6"/>
          </w:tcPr>
          <w:p w:rsidR="00C91401">
            <w:pPr>
              <w:spacing w:line="253" w:lineRule="exact"/>
              <w:ind w:left="3975"/>
              <w:rPr>
                <w:b/>
                <w:lang w:val="ru-RU"/>
              </w:rPr>
            </w:pPr>
            <w:r>
              <w:rPr>
                <w:b/>
                <w:lang w:val="ru-RU"/>
              </w:rPr>
              <w:t>3.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lang w:val="ru-RU"/>
              </w:rPr>
              <w:t>Механика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(16ч)</w:t>
            </w: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6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Равномерное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неравномерное </w:t>
            </w:r>
            <w:r>
              <w:rPr>
                <w:spacing w:val="-2"/>
                <w:lang w:val="ru-RU"/>
              </w:rPr>
              <w:t>движения.</w:t>
            </w:r>
          </w:p>
        </w:tc>
        <w:tc>
          <w:tcPr>
            <w:tcW w:w="2550" w:type="dxa"/>
            <w:vMerge w:val="restart"/>
          </w:tcPr>
          <w:p w:rsidR="00C91401">
            <w:pPr>
              <w:tabs>
                <w:tab w:val="left" w:pos="1688"/>
              </w:tabs>
              <w:spacing w:line="256" w:lineRule="auto"/>
              <w:ind w:left="105" w:right="94"/>
              <w:rPr>
                <w:lang w:val="ru-RU"/>
              </w:rPr>
            </w:pPr>
            <w:r>
              <w:rPr>
                <w:lang w:val="ru-RU"/>
              </w:rPr>
              <w:t xml:space="preserve">Оборудование для лабораторных работ и </w:t>
            </w:r>
            <w:r>
              <w:rPr>
                <w:spacing w:val="-2"/>
                <w:lang w:val="ru-RU"/>
              </w:rPr>
              <w:t>ученических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опытов</w:t>
            </w:r>
          </w:p>
          <w:p w:rsidR="00C91401">
            <w:pPr>
              <w:spacing w:before="18" w:line="271" w:lineRule="auto"/>
              <w:ind w:left="105" w:right="104"/>
              <w:rPr>
                <w:lang w:val="ru-RU"/>
              </w:rPr>
            </w:pPr>
            <w:r>
              <w:rPr>
                <w:lang w:val="ru-RU"/>
              </w:rPr>
              <w:t>(на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базе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комплектов для ОГЭ)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4"/>
              <w:ind w:left="110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Графическое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представление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движения.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25"/>
        </w:trPr>
        <w:tc>
          <w:tcPr>
            <w:tcW w:w="682" w:type="dxa"/>
          </w:tcPr>
          <w:p w:rsidR="00C91401">
            <w:pPr>
              <w:spacing w:before="8"/>
              <w:rPr>
                <w:b/>
                <w:sz w:val="29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37" w:lineRule="auto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Решение графических задач, расчет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пути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средней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скорости</w:t>
            </w:r>
          </w:p>
          <w:p w:rsidR="00C91401">
            <w:pPr>
              <w:spacing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неравномерного</w:t>
            </w:r>
            <w:r>
              <w:rPr>
                <w:spacing w:val="-2"/>
                <w:lang w:val="ru-RU"/>
              </w:rPr>
              <w:t xml:space="preserve"> движения.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spacing w:before="2"/>
              <w:rPr>
                <w:b/>
                <w:sz w:val="30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10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графических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задач,</w:t>
            </w:r>
          </w:p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пути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средней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скорости неравномерного движения.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25"/>
        </w:trPr>
        <w:tc>
          <w:tcPr>
            <w:tcW w:w="682" w:type="dxa"/>
          </w:tcPr>
          <w:p w:rsidR="00C91401">
            <w:pPr>
              <w:spacing w:before="8"/>
              <w:rPr>
                <w:b/>
                <w:sz w:val="29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11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37" w:lineRule="auto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Решение графических задач, расчет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пути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средней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скорости</w:t>
            </w:r>
          </w:p>
          <w:p w:rsidR="00C91401">
            <w:pPr>
              <w:spacing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неравномерного</w:t>
            </w:r>
            <w:r>
              <w:rPr>
                <w:spacing w:val="-2"/>
                <w:lang w:val="ru-RU"/>
              </w:rPr>
              <w:t xml:space="preserve"> движения.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spacing w:before="2"/>
              <w:rPr>
                <w:b/>
                <w:sz w:val="30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12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графических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задач,</w:t>
            </w:r>
          </w:p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пути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средней</w:t>
            </w:r>
            <w:r>
              <w:rPr>
                <w:spacing w:val="-10"/>
                <w:lang w:val="ru-RU"/>
              </w:rPr>
              <w:t xml:space="preserve"> </w:t>
            </w:r>
            <w:r>
              <w:rPr>
                <w:lang w:val="ru-RU"/>
              </w:rPr>
              <w:t>скорости неравномерного движения.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13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Понятие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инерции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инертности.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Центробежная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сила.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475"/>
        </w:trPr>
        <w:tc>
          <w:tcPr>
            <w:tcW w:w="682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14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Сила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упругости,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сила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трения</w:t>
            </w:r>
          </w:p>
        </w:tc>
        <w:tc>
          <w:tcPr>
            <w:tcW w:w="2550" w:type="dxa"/>
            <w:vMerge w:val="restart"/>
          </w:tcPr>
          <w:p w:rsidR="00C91401">
            <w:pPr>
              <w:tabs>
                <w:tab w:val="left" w:pos="1688"/>
              </w:tabs>
              <w:spacing w:line="266" w:lineRule="auto"/>
              <w:ind w:left="105" w:right="94"/>
              <w:rPr>
                <w:lang w:val="ru-RU"/>
              </w:rPr>
            </w:pPr>
            <w:r>
              <w:rPr>
                <w:lang w:val="ru-RU"/>
              </w:rPr>
              <w:t xml:space="preserve">Оборудование для лабораторных работ и </w:t>
            </w:r>
            <w:r>
              <w:rPr>
                <w:spacing w:val="-2"/>
                <w:lang w:val="ru-RU"/>
              </w:rPr>
              <w:t>ученических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опытов </w:t>
            </w:r>
            <w:r>
              <w:rPr>
                <w:lang w:val="ru-RU"/>
              </w:rPr>
              <w:t>(на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базе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комплектов для ОГЭ)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58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вычисление</w:t>
            </w:r>
            <w:r>
              <w:rPr>
                <w:spacing w:val="5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силы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упругости.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58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вычисление</w:t>
            </w:r>
            <w:r>
              <w:rPr>
                <w:spacing w:val="5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силы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трения.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17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58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56"/>
                <w:lang w:val="ru-RU"/>
              </w:rPr>
              <w:t xml:space="preserve"> </w:t>
            </w:r>
            <w:r>
              <w:rPr>
                <w:lang w:val="ru-RU"/>
              </w:rPr>
              <w:t>вычисление</w:t>
            </w:r>
            <w:r>
              <w:rPr>
                <w:spacing w:val="57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силы</w:t>
            </w:r>
          </w:p>
          <w:p w:rsidR="00C91401">
            <w:pPr>
              <w:spacing w:before="3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упругости, силы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трения.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381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spacing w:before="2"/>
              <w:rPr>
                <w:b/>
                <w:sz w:val="26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18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before="2"/>
              <w:ind w:left="110" w:right="552"/>
              <w:rPr>
                <w:lang w:val="ru-RU"/>
              </w:rPr>
            </w:pPr>
            <w:r>
              <w:rPr>
                <w:lang w:val="ru-RU"/>
              </w:rPr>
              <w:t>«Исследование зависимости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силы упругости, возникающей в пружине,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от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степени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деформации</w:t>
            </w:r>
          </w:p>
          <w:p w:rsidR="00C91401">
            <w:pPr>
              <w:spacing w:line="264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пружины».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104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rPr>
                <w:b/>
                <w:sz w:val="28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19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исследования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зависимости силы упругости, возникающей в пружине, от степени деформации</w:t>
            </w:r>
          </w:p>
          <w:p w:rsidR="00C91401">
            <w:pPr>
              <w:spacing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пружины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spacing w:before="8"/>
              <w:rPr>
                <w:b/>
                <w:sz w:val="29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20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line="274" w:lineRule="exact"/>
              <w:ind w:left="110" w:right="981"/>
              <w:rPr>
                <w:lang w:val="ru-RU"/>
              </w:rPr>
            </w:pPr>
            <w:r>
              <w:rPr>
                <w:lang w:val="ru-RU"/>
              </w:rPr>
              <w:t>«Определение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коэффициента трения на </w:t>
            </w:r>
            <w:r>
              <w:rPr>
                <w:lang w:val="ru-RU"/>
              </w:rPr>
              <w:t>трибометре</w:t>
            </w:r>
            <w:r>
              <w:rPr>
                <w:lang w:val="ru-RU"/>
              </w:rPr>
              <w:t>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</w:tbl>
    <w:p w:rsidR="00C91401">
      <w:pPr>
        <w:widowControl w:val="0"/>
        <w:autoSpaceDE w:val="0"/>
        <w:autoSpaceDN w:val="0"/>
        <w:rPr>
          <w:szCs w:val="22"/>
          <w:lang w:val="ru-RU" w:eastAsia="en-US" w:bidi="ar-SA"/>
        </w:rPr>
        <w:sectPr>
          <w:type w:val="continuous"/>
          <w:pgSz w:w="11910" w:h="16840"/>
          <w:pgMar w:top="1100" w:right="160" w:bottom="977" w:left="1580" w:header="720" w:footer="720" w:gutter="0"/>
          <w:cols w:space="720"/>
        </w:sect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850"/>
        <w:gridCol w:w="850"/>
        <w:gridCol w:w="4115"/>
        <w:gridCol w:w="2550"/>
        <w:gridCol w:w="850"/>
      </w:tblGrid>
      <w:tr>
        <w:tblPrEx>
          <w:tblW w:w="0" w:type="auto"/>
          <w:tblInd w:w="1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21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Расчет определения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коэффициента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трения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трибометре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.</w:t>
            </w:r>
          </w:p>
        </w:tc>
        <w:tc>
          <w:tcPr>
            <w:tcW w:w="2550" w:type="dxa"/>
            <w:vMerge w:val="restart"/>
          </w:tcPr>
          <w:p w:rsidR="00C91401">
            <w:pPr>
              <w:ind w:left="105" w:right="104"/>
              <w:rPr>
                <w:lang w:val="ru-RU"/>
              </w:rPr>
            </w:pPr>
            <w:r>
              <w:rPr>
                <w:lang w:val="ru-RU"/>
              </w:rPr>
              <w:t>Оборудование для лабораторных работ и ученических опытов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104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rPr>
                <w:b/>
                <w:sz w:val="28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22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before="2"/>
              <w:ind w:left="110" w:right="1082"/>
              <w:rPr>
                <w:lang w:val="ru-RU"/>
              </w:rPr>
            </w:pPr>
            <w:r>
              <w:rPr>
                <w:lang w:val="ru-RU"/>
              </w:rPr>
              <w:t>«Исследование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зависимости силы трения от силы</w:t>
            </w:r>
          </w:p>
          <w:p w:rsidR="00C91401">
            <w:pPr>
              <w:spacing w:before="1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нормального</w:t>
            </w:r>
            <w:r>
              <w:rPr>
                <w:spacing w:val="-2"/>
                <w:lang w:val="ru-RU"/>
              </w:rPr>
              <w:t xml:space="preserve"> давления».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7"/>
        </w:trPr>
        <w:tc>
          <w:tcPr>
            <w:tcW w:w="9897" w:type="dxa"/>
            <w:gridSpan w:val="6"/>
          </w:tcPr>
          <w:p w:rsidR="00C91401">
            <w:pPr>
              <w:spacing w:line="258" w:lineRule="exact"/>
              <w:ind w:left="3769"/>
              <w:rPr>
                <w:b/>
                <w:lang w:val="ru-RU"/>
              </w:rPr>
            </w:pPr>
            <w:r>
              <w:rPr>
                <w:b/>
                <w:lang w:val="ru-RU"/>
              </w:rPr>
              <w:t>4. Гидростатика</w:t>
            </w:r>
            <w:r>
              <w:rPr>
                <w:b/>
                <w:spacing w:val="-5"/>
                <w:lang w:val="ru-RU"/>
              </w:rPr>
              <w:t xml:space="preserve"> </w:t>
            </w:r>
            <w:r>
              <w:rPr>
                <w:b/>
                <w:spacing w:val="-2"/>
                <w:lang w:val="ru-RU"/>
              </w:rPr>
              <w:t>(24ч)</w:t>
            </w: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474"/>
        </w:trPr>
        <w:tc>
          <w:tcPr>
            <w:tcW w:w="682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23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Плотность.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lang w:val="ru-RU"/>
              </w:rPr>
              <w:t>Задача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царя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Герона</w:t>
            </w:r>
          </w:p>
        </w:tc>
        <w:tc>
          <w:tcPr>
            <w:tcW w:w="2550" w:type="dxa"/>
            <w:vMerge w:val="restart"/>
          </w:tcPr>
          <w:p w:rsidR="00C91401">
            <w:pPr>
              <w:spacing w:line="278" w:lineRule="auto"/>
              <w:ind w:left="105" w:right="693"/>
              <w:rPr>
                <w:lang w:val="ru-RU"/>
              </w:rPr>
            </w:pPr>
            <w:r>
              <w:rPr>
                <w:lang w:val="ru-RU"/>
              </w:rPr>
              <w:t>Оборудование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spacing w:before="2"/>
              <w:rPr>
                <w:b/>
                <w:sz w:val="30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24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повышенной</w:t>
            </w:r>
          </w:p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сложности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расчет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плотности </w:t>
            </w:r>
            <w:r>
              <w:rPr>
                <w:spacing w:val="-2"/>
                <w:lang w:val="ru-RU"/>
              </w:rPr>
              <w:t>вещества.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25"/>
        </w:trPr>
        <w:tc>
          <w:tcPr>
            <w:tcW w:w="682" w:type="dxa"/>
          </w:tcPr>
          <w:p w:rsidR="00C91401">
            <w:pPr>
              <w:spacing w:before="8"/>
              <w:rPr>
                <w:b/>
                <w:sz w:val="29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37" w:lineRule="auto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Решение задач повышенной сложности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расчет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>плотности</w:t>
            </w:r>
          </w:p>
          <w:p w:rsidR="00C91401">
            <w:pPr>
              <w:spacing w:line="261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вещества.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spacing w:before="2"/>
              <w:rPr>
                <w:b/>
                <w:sz w:val="30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повышенной</w:t>
            </w:r>
          </w:p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сложности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13"/>
                <w:lang w:val="ru-RU"/>
              </w:rPr>
              <w:t xml:space="preserve"> </w:t>
            </w:r>
            <w:r>
              <w:rPr>
                <w:lang w:val="ru-RU"/>
              </w:rPr>
              <w:t>расчет</w:t>
            </w:r>
            <w:r>
              <w:rPr>
                <w:spacing w:val="-12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плотности </w:t>
            </w:r>
            <w:r>
              <w:rPr>
                <w:spacing w:val="-2"/>
                <w:lang w:val="ru-RU"/>
              </w:rPr>
              <w:t>вещества.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27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повышенной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сложности</w:t>
            </w:r>
          </w:p>
        </w:tc>
        <w:tc>
          <w:tcPr>
            <w:tcW w:w="2550" w:type="dxa"/>
            <w:vMerge w:val="restart"/>
          </w:tcPr>
          <w:p w:rsidR="00C91401">
            <w:pPr>
              <w:spacing w:line="278" w:lineRule="auto"/>
              <w:ind w:left="105" w:right="693"/>
              <w:rPr>
                <w:lang w:val="ru-RU"/>
              </w:rPr>
            </w:pPr>
            <w:r>
              <w:rPr>
                <w:lang w:val="ru-RU"/>
              </w:rPr>
              <w:t>Оборудование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28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Давление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жидкости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газа.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Закон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Паскаля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475"/>
        </w:trPr>
        <w:tc>
          <w:tcPr>
            <w:tcW w:w="682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29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Сообщающиеся </w:t>
            </w:r>
            <w:r>
              <w:rPr>
                <w:spacing w:val="-2"/>
                <w:lang w:val="ru-RU"/>
              </w:rPr>
              <w:t>сосуды.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618"/>
        </w:trPr>
        <w:tc>
          <w:tcPr>
            <w:tcW w:w="682" w:type="dxa"/>
          </w:tcPr>
          <w:p w:rsidR="00C91401">
            <w:pPr>
              <w:spacing w:before="131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30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before="2"/>
              <w:ind w:left="110"/>
              <w:rPr>
                <w:lang w:val="ru-RU"/>
              </w:rPr>
            </w:pPr>
            <w:r>
              <w:rPr>
                <w:lang w:val="ru-RU"/>
              </w:rPr>
              <w:t>«Изготовление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lang w:val="ru-RU"/>
              </w:rPr>
              <w:t>модели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фонтана»</w:t>
            </w:r>
          </w:p>
        </w:tc>
        <w:tc>
          <w:tcPr>
            <w:tcW w:w="2550" w:type="dxa"/>
            <w:vMerge w:val="restart"/>
          </w:tcPr>
          <w:p w:rsidR="00C91401">
            <w:pPr>
              <w:tabs>
                <w:tab w:val="left" w:pos="1688"/>
              </w:tabs>
              <w:ind w:left="105" w:right="94"/>
              <w:rPr>
                <w:lang w:val="ru-RU"/>
              </w:rPr>
            </w:pPr>
            <w:r>
              <w:rPr>
                <w:lang w:val="ru-RU"/>
              </w:rPr>
              <w:t xml:space="preserve">Оборудование для лабораторных работ и </w:t>
            </w:r>
            <w:r>
              <w:rPr>
                <w:spacing w:val="-2"/>
                <w:lang w:val="ru-RU"/>
              </w:rPr>
              <w:t>ученических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опытов </w:t>
            </w:r>
            <w:r>
              <w:rPr>
                <w:lang w:val="ru-RU"/>
              </w:rPr>
              <w:t>(на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базе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комплектов для ОГЭ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614"/>
        </w:trPr>
        <w:tc>
          <w:tcPr>
            <w:tcW w:w="682" w:type="dxa"/>
          </w:tcPr>
          <w:p w:rsidR="00C91401">
            <w:pPr>
              <w:spacing w:before="131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31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line="27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«Изготовление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модели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фонтана»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32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1362"/>
                <w:tab w:val="left" w:pos="3259"/>
              </w:tabs>
              <w:spacing w:line="267" w:lineRule="exact"/>
              <w:ind w:left="167"/>
              <w:rPr>
                <w:lang w:val="ru-RU"/>
              </w:rPr>
            </w:pPr>
            <w:r>
              <w:rPr>
                <w:spacing w:val="-2"/>
                <w:lang w:val="ru-RU"/>
              </w:rPr>
              <w:t>Расчет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изготовления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модели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фонтана.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33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Закон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Паскаля.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Давление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в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жидкостях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газах.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34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59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применение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закона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Паскаля.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15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68"/>
                <w:w w:val="150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23"/>
                <w:lang w:val="ru-RU"/>
              </w:rPr>
              <w:t xml:space="preserve"> </w:t>
            </w:r>
            <w:r>
              <w:rPr>
                <w:lang w:val="ru-RU"/>
              </w:rPr>
              <w:t>расчет</w:t>
            </w:r>
            <w:r>
              <w:rPr>
                <w:spacing w:val="28"/>
                <w:lang w:val="ru-RU"/>
              </w:rPr>
              <w:t xml:space="preserve"> </w:t>
            </w:r>
            <w:r>
              <w:rPr>
                <w:lang w:val="ru-RU"/>
              </w:rPr>
              <w:t>давления</w:t>
            </w:r>
            <w:r>
              <w:rPr>
                <w:spacing w:val="19"/>
                <w:lang w:val="ru-RU"/>
              </w:rPr>
              <w:t xml:space="preserve"> </w:t>
            </w:r>
            <w:r>
              <w:rPr>
                <w:spacing w:val="-10"/>
                <w:lang w:val="ru-RU"/>
              </w:rPr>
              <w:t>в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жидкостях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-2"/>
                <w:lang w:val="ru-RU"/>
              </w:rPr>
              <w:t xml:space="preserve"> газах.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30"/>
        </w:trPr>
        <w:tc>
          <w:tcPr>
            <w:tcW w:w="682" w:type="dxa"/>
          </w:tcPr>
          <w:p w:rsidR="00C91401">
            <w:pPr>
              <w:spacing w:before="8"/>
              <w:rPr>
                <w:b/>
                <w:sz w:val="29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16"/>
                <w:lang w:val="ru-RU"/>
              </w:rPr>
              <w:t xml:space="preserve"> </w:t>
            </w:r>
            <w:r>
              <w:rPr>
                <w:lang w:val="ru-RU"/>
              </w:rPr>
              <w:t>применение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закона</w:t>
            </w:r>
          </w:p>
          <w:p w:rsidR="00C91401">
            <w:pPr>
              <w:spacing w:line="274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Паскаля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и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давления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в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>жидкостях</w:t>
            </w:r>
            <w:r>
              <w:rPr>
                <w:spacing w:val="40"/>
                <w:lang w:val="ru-RU"/>
              </w:rPr>
              <w:t xml:space="preserve"> </w:t>
            </w:r>
            <w:r>
              <w:rPr>
                <w:lang w:val="ru-RU"/>
              </w:rPr>
              <w:t xml:space="preserve">и </w:t>
            </w:r>
            <w:r>
              <w:rPr>
                <w:spacing w:val="-2"/>
                <w:lang w:val="ru-RU"/>
              </w:rPr>
              <w:t>газах.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9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37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Гидравлические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машины.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Сообщающиеся </w:t>
            </w:r>
            <w:r>
              <w:rPr>
                <w:spacing w:val="-2"/>
                <w:lang w:val="ru-RU"/>
              </w:rPr>
              <w:t>сосуды.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38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Выталкивающая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сила.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Закон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Архимеда.</w:t>
            </w:r>
          </w:p>
        </w:tc>
        <w:tc>
          <w:tcPr>
            <w:tcW w:w="2550" w:type="dxa"/>
          </w:tcPr>
          <w:p w:rsidR="00C91401">
            <w:pPr>
              <w:tabs>
                <w:tab w:val="left" w:pos="1946"/>
              </w:tabs>
              <w:spacing w:line="267" w:lineRule="exact"/>
              <w:ind w:left="105"/>
              <w:rPr>
                <w:lang w:val="ru-RU"/>
              </w:rPr>
            </w:pPr>
            <w:r>
              <w:rPr>
                <w:spacing w:val="-2"/>
                <w:lang w:val="ru-RU"/>
              </w:rPr>
              <w:t>Оборудование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для</w:t>
            </w:r>
          </w:p>
          <w:p w:rsidR="00C91401">
            <w:pPr>
              <w:spacing w:line="265" w:lineRule="exact"/>
              <w:ind w:left="105"/>
              <w:rPr>
                <w:lang w:val="ru-RU"/>
              </w:rPr>
            </w:pP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39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1524"/>
                <w:tab w:val="left" w:pos="2590"/>
                <w:tab w:val="left" w:pos="3343"/>
              </w:tabs>
              <w:spacing w:line="267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Решение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задач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на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расчет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выталкивающей</w:t>
            </w:r>
            <w:r>
              <w:rPr>
                <w:spacing w:val="-3"/>
                <w:lang w:val="ru-RU"/>
              </w:rPr>
              <w:t xml:space="preserve"> </w:t>
            </w:r>
            <w:r>
              <w:rPr>
                <w:spacing w:val="-4"/>
                <w:lang w:val="ru-RU"/>
              </w:rPr>
              <w:t>силы.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9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40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Решение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13"/>
                <w:lang w:val="ru-RU"/>
              </w:rPr>
              <w:t xml:space="preserve"> </w:t>
            </w:r>
            <w:r>
              <w:rPr>
                <w:lang w:val="ru-RU"/>
              </w:rPr>
              <w:t>применение</w:t>
            </w:r>
            <w:r>
              <w:rPr>
                <w:spacing w:val="1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закона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Архимеда.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25"/>
        </w:trPr>
        <w:tc>
          <w:tcPr>
            <w:tcW w:w="682" w:type="dxa"/>
          </w:tcPr>
          <w:p w:rsidR="00C91401">
            <w:pPr>
              <w:spacing w:before="8"/>
              <w:rPr>
                <w:b/>
                <w:sz w:val="29"/>
                <w:lang w:val="ru-RU"/>
              </w:rPr>
            </w:pPr>
          </w:p>
          <w:p w:rsidR="00C91401">
            <w:pPr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41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line="278" w:lineRule="exact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«Выяснение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плавания </w:t>
            </w:r>
            <w:r>
              <w:rPr>
                <w:spacing w:val="-2"/>
                <w:lang w:val="ru-RU"/>
              </w:rPr>
              <w:t>тел».</w:t>
            </w:r>
          </w:p>
        </w:tc>
        <w:tc>
          <w:tcPr>
            <w:tcW w:w="2550" w:type="dxa"/>
          </w:tcPr>
          <w:p w:rsidR="00C91401">
            <w:pPr>
              <w:spacing w:line="237" w:lineRule="auto"/>
              <w:ind w:left="105" w:right="104"/>
              <w:rPr>
                <w:lang w:val="ru-RU"/>
              </w:rPr>
            </w:pPr>
            <w:r>
              <w:rPr>
                <w:lang w:val="ru-RU"/>
              </w:rPr>
              <w:t>Оборудование для лабораторных работ и</w:t>
            </w:r>
          </w:p>
          <w:p w:rsidR="00C91401">
            <w:pPr>
              <w:spacing w:line="261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ученических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опытов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6"/>
        </w:trPr>
        <w:tc>
          <w:tcPr>
            <w:tcW w:w="682" w:type="dxa"/>
          </w:tcPr>
          <w:p w:rsidR="00C91401">
            <w:pPr>
              <w:spacing w:before="69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42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74" w:lineRule="exact"/>
              <w:ind w:left="110" w:right="8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>выяснения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11"/>
                <w:lang w:val="ru-RU"/>
              </w:rPr>
              <w:t xml:space="preserve"> </w:t>
            </w:r>
            <w:r>
              <w:rPr>
                <w:lang w:val="ru-RU"/>
              </w:rPr>
              <w:t xml:space="preserve">плавания </w:t>
            </w:r>
            <w:r>
              <w:rPr>
                <w:lang w:val="ru-RU"/>
              </w:rPr>
              <w:t>тел .</w:t>
            </w:r>
          </w:p>
        </w:tc>
        <w:tc>
          <w:tcPr>
            <w:tcW w:w="2550" w:type="dxa"/>
          </w:tcPr>
          <w:p w:rsidR="00C91401">
            <w:pPr>
              <w:tabs>
                <w:tab w:val="left" w:pos="1946"/>
              </w:tabs>
              <w:spacing w:line="274" w:lineRule="exact"/>
              <w:ind w:left="105" w:right="240"/>
              <w:rPr>
                <w:lang w:val="ru-RU"/>
              </w:rPr>
            </w:pPr>
            <w:r>
              <w:rPr>
                <w:spacing w:val="-2"/>
                <w:lang w:val="ru-RU"/>
              </w:rPr>
              <w:t>Оборудование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 xml:space="preserve">для </w:t>
            </w: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</w:tbl>
    <w:p w:rsidR="00C91401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type w:val="continuous"/>
          <w:pgSz w:w="11910" w:h="16840"/>
          <w:pgMar w:top="1100" w:right="160" w:bottom="902" w:left="1580" w:header="720" w:footer="720" w:gutter="0"/>
          <w:cols w:space="720"/>
        </w:sect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850"/>
        <w:gridCol w:w="850"/>
        <w:gridCol w:w="4115"/>
        <w:gridCol w:w="2550"/>
        <w:gridCol w:w="850"/>
      </w:tblGrid>
      <w:tr>
        <w:tblPrEx>
          <w:tblW w:w="0" w:type="auto"/>
          <w:tblInd w:w="1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43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Блок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lang w:val="ru-RU"/>
              </w:rPr>
              <w:t>на закон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Паскаля,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закон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Архимеда.</w:t>
            </w:r>
          </w:p>
        </w:tc>
        <w:tc>
          <w:tcPr>
            <w:tcW w:w="2550" w:type="dxa"/>
            <w:vMerge w:val="restart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44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Блок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задач на закон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Паскаля,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закон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Архимеда.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9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Блок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задач на закон</w:t>
            </w:r>
            <w:r>
              <w:rPr>
                <w:spacing w:val="2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Паскаля,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закон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Архимеда.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6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74" w:lineRule="exact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Блок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>задач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на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lang w:val="ru-RU"/>
              </w:rPr>
              <w:t>закон</w:t>
            </w:r>
            <w:r>
              <w:rPr>
                <w:spacing w:val="-7"/>
                <w:lang w:val="ru-RU"/>
              </w:rPr>
              <w:t xml:space="preserve"> </w:t>
            </w:r>
            <w:r>
              <w:rPr>
                <w:lang w:val="ru-RU"/>
              </w:rPr>
              <w:t>Паскаля, закон Архимеда.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3"/>
        </w:trPr>
        <w:tc>
          <w:tcPr>
            <w:tcW w:w="9897" w:type="dxa"/>
            <w:gridSpan w:val="6"/>
          </w:tcPr>
          <w:p w:rsidR="00C91401">
            <w:pPr>
              <w:spacing w:line="253" w:lineRule="exact"/>
              <w:ind w:left="4067"/>
              <w:rPr>
                <w:b/>
                <w:lang w:val="ru-RU"/>
              </w:rPr>
            </w:pPr>
            <w:r>
              <w:rPr>
                <w:b/>
                <w:lang w:val="ru-RU"/>
              </w:rPr>
              <w:t>5.</w:t>
            </w:r>
            <w:r>
              <w:rPr>
                <w:b/>
                <w:spacing w:val="1"/>
                <w:lang w:val="ru-RU"/>
              </w:rPr>
              <w:t xml:space="preserve"> </w:t>
            </w:r>
            <w:r>
              <w:rPr>
                <w:b/>
                <w:lang w:val="ru-RU"/>
              </w:rPr>
              <w:t>Статика</w:t>
            </w:r>
            <w:r>
              <w:rPr>
                <w:b/>
                <w:spacing w:val="-4"/>
                <w:lang w:val="ru-RU"/>
              </w:rPr>
              <w:t xml:space="preserve"> (20ч)</w:t>
            </w: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484"/>
        </w:trPr>
        <w:tc>
          <w:tcPr>
            <w:tcW w:w="682" w:type="dxa"/>
          </w:tcPr>
          <w:p w:rsidR="00C91401">
            <w:pPr>
              <w:spacing w:before="1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47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Блок. </w:t>
            </w:r>
            <w:r>
              <w:rPr>
                <w:spacing w:val="-2"/>
                <w:lang w:val="ru-RU"/>
              </w:rPr>
              <w:t>Рычаг.</w:t>
            </w:r>
          </w:p>
        </w:tc>
        <w:tc>
          <w:tcPr>
            <w:tcW w:w="2550" w:type="dxa"/>
            <w:vMerge w:val="restart"/>
          </w:tcPr>
          <w:p w:rsidR="00C91401">
            <w:pPr>
              <w:spacing w:line="242" w:lineRule="auto"/>
              <w:ind w:left="105" w:right="693"/>
              <w:rPr>
                <w:lang w:val="ru-RU"/>
              </w:rPr>
            </w:pPr>
            <w:r>
              <w:rPr>
                <w:lang w:val="ru-RU"/>
              </w:rPr>
              <w:t>Оборудование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48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1495"/>
                <w:tab w:val="left" w:pos="2560"/>
                <w:tab w:val="left" w:pos="3174"/>
              </w:tabs>
              <w:spacing w:line="267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Равновесие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твердых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тел.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Момент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силы.Правило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моментов.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49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1332"/>
                <w:tab w:val="left" w:pos="2206"/>
                <w:tab w:val="left" w:pos="2767"/>
              </w:tabs>
              <w:spacing w:line="267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Решение</w:t>
            </w:r>
            <w:r>
              <w:rPr>
                <w:lang w:val="ru-RU"/>
              </w:rPr>
              <w:tab/>
            </w:r>
            <w:r>
              <w:rPr>
                <w:spacing w:val="-4"/>
                <w:lang w:val="ru-RU"/>
              </w:rPr>
              <w:t>задач</w:t>
            </w:r>
            <w:r>
              <w:rPr>
                <w:lang w:val="ru-RU"/>
              </w:rPr>
              <w:tab/>
            </w:r>
            <w:r>
              <w:rPr>
                <w:spacing w:val="-5"/>
                <w:lang w:val="ru-RU"/>
              </w:rPr>
              <w:t>на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применения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правила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моментов.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50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1213"/>
                <w:tab w:val="left" w:pos="2571"/>
              </w:tabs>
              <w:spacing w:line="268" w:lineRule="exact"/>
              <w:ind w:left="110"/>
              <w:rPr>
                <w:lang w:val="ru-RU"/>
              </w:rPr>
            </w:pPr>
            <w:r>
              <w:rPr>
                <w:spacing w:val="-4"/>
                <w:lang w:val="ru-RU"/>
              </w:rPr>
              <w:t>Центр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тяжести.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Исследование</w:t>
            </w:r>
          </w:p>
          <w:p w:rsidR="00C91401">
            <w:pPr>
              <w:spacing w:before="3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различных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lang w:val="ru-RU"/>
              </w:rPr>
              <w:t>механических</w:t>
            </w:r>
            <w:r>
              <w:rPr>
                <w:spacing w:val="-6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систем</w:t>
            </w:r>
          </w:p>
        </w:tc>
        <w:tc>
          <w:tcPr>
            <w:tcW w:w="2550" w:type="dxa"/>
            <w:vMerge w:val="restart"/>
          </w:tcPr>
          <w:p w:rsidR="00C91401">
            <w:pPr>
              <w:spacing w:line="278" w:lineRule="auto"/>
              <w:ind w:left="105" w:right="693"/>
              <w:rPr>
                <w:lang w:val="ru-RU"/>
              </w:rPr>
            </w:pPr>
            <w:r>
              <w:rPr>
                <w:lang w:val="ru-RU"/>
              </w:rPr>
              <w:t>Оборудование</w:t>
            </w:r>
            <w:r>
              <w:rPr>
                <w:spacing w:val="-14"/>
                <w:lang w:val="ru-RU"/>
              </w:rPr>
              <w:t xml:space="preserve"> </w:t>
            </w:r>
            <w:r>
              <w:rPr>
                <w:lang w:val="ru-RU"/>
              </w:rPr>
              <w:t xml:space="preserve">для </w:t>
            </w:r>
            <w:r>
              <w:rPr>
                <w:spacing w:val="-2"/>
                <w:lang w:val="ru-RU"/>
              </w:rPr>
              <w:t>демонстраций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51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tabs>
                <w:tab w:val="left" w:pos="2907"/>
              </w:tabs>
              <w:spacing w:line="268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Исследование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>различных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механических</w:t>
            </w:r>
            <w:r>
              <w:rPr>
                <w:spacing w:val="-9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систем.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52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Комбинированные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задачи,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используя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равновесия.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53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Комбинированные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задачи,</w:t>
            </w:r>
          </w:p>
          <w:p w:rsidR="00C91401">
            <w:pPr>
              <w:spacing w:before="3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используя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равновесия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54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Комбинированные</w:t>
            </w:r>
            <w:r>
              <w:rPr>
                <w:spacing w:val="-8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задачи,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используя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равновесия.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Комбинированные</w:t>
            </w:r>
            <w:r>
              <w:rPr>
                <w:spacing w:val="-5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задачи,</w:t>
            </w:r>
          </w:p>
          <w:p w:rsidR="00C91401">
            <w:pPr>
              <w:spacing w:before="2" w:line="261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используя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равновесия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69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74" w:lineRule="exact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Комбинированные задачи, используя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равновесия.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6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57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74" w:lineRule="exact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Комбинированные задачи, используя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условия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равновесия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1104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spacing w:before="6"/>
              <w:rPr>
                <w:b/>
                <w:sz w:val="27"/>
                <w:lang w:val="ru-RU"/>
              </w:rPr>
            </w:pPr>
          </w:p>
          <w:p w:rsidR="00C91401">
            <w:pPr>
              <w:spacing w:before="1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58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line="242" w:lineRule="auto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«Изготовление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работающей системы блоков».</w:t>
            </w:r>
          </w:p>
        </w:tc>
        <w:tc>
          <w:tcPr>
            <w:tcW w:w="2550" w:type="dxa"/>
            <w:vMerge w:val="restart"/>
          </w:tcPr>
          <w:p w:rsidR="00C91401">
            <w:pPr>
              <w:tabs>
                <w:tab w:val="left" w:pos="1688"/>
              </w:tabs>
              <w:ind w:left="105" w:right="94"/>
              <w:rPr>
                <w:lang w:val="ru-RU"/>
              </w:rPr>
            </w:pPr>
            <w:r>
              <w:rPr>
                <w:lang w:val="ru-RU"/>
              </w:rPr>
              <w:t xml:space="preserve">Оборудование для лабораторных работ и </w:t>
            </w:r>
            <w:r>
              <w:rPr>
                <w:spacing w:val="-2"/>
                <w:lang w:val="ru-RU"/>
              </w:rPr>
              <w:t>ученических</w:t>
            </w:r>
            <w:r>
              <w:rPr>
                <w:lang w:val="ru-RU"/>
              </w:rPr>
              <w:tab/>
            </w:r>
            <w:r>
              <w:rPr>
                <w:spacing w:val="-2"/>
                <w:lang w:val="ru-RU"/>
              </w:rPr>
              <w:t xml:space="preserve">опытов </w:t>
            </w:r>
            <w:r>
              <w:rPr>
                <w:lang w:val="ru-RU"/>
              </w:rPr>
              <w:t>(на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базе</w:t>
            </w:r>
            <w:r>
              <w:rPr>
                <w:spacing w:val="80"/>
                <w:lang w:val="ru-RU"/>
              </w:rPr>
              <w:t xml:space="preserve"> </w:t>
            </w:r>
            <w:r>
              <w:rPr>
                <w:lang w:val="ru-RU"/>
              </w:rPr>
              <w:t>комплектов для ОГЭ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59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изготовление</w:t>
            </w:r>
            <w:r>
              <w:rPr>
                <w:spacing w:val="-2"/>
                <w:lang w:val="ru-RU"/>
              </w:rPr>
              <w:t xml:space="preserve"> работающей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системы </w:t>
            </w:r>
            <w:r>
              <w:rPr>
                <w:spacing w:val="-2"/>
                <w:lang w:val="ru-RU"/>
              </w:rPr>
              <w:t>блоков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spacing w:before="68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60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Оформление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spacing w:val="-2"/>
                <w:lang w:val="ru-RU"/>
              </w:rPr>
              <w:t>работы.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1"/>
              <w:rPr>
                <w:b/>
                <w:sz w:val="23"/>
                <w:lang w:val="ru-RU"/>
              </w:rPr>
            </w:pPr>
          </w:p>
          <w:p w:rsidR="00C91401">
            <w:pPr>
              <w:spacing w:line="266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61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Работа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проектом</w:t>
            </w:r>
            <w:r>
              <w:rPr>
                <w:spacing w:val="-2"/>
                <w:lang w:val="ru-RU"/>
              </w:rPr>
              <w:t xml:space="preserve"> «Блоки».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1"/>
        </w:trPr>
        <w:tc>
          <w:tcPr>
            <w:tcW w:w="682" w:type="dxa"/>
          </w:tcPr>
          <w:p w:rsidR="00C91401">
            <w:pPr>
              <w:rPr>
                <w:b/>
                <w:sz w:val="23"/>
                <w:lang w:val="ru-RU"/>
              </w:rPr>
            </w:pPr>
          </w:p>
          <w:p w:rsidR="00C91401">
            <w:pPr>
              <w:spacing w:before="1" w:line="266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62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Работа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над</w:t>
            </w:r>
            <w:r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проектом</w:t>
            </w:r>
            <w:r>
              <w:rPr>
                <w:spacing w:val="-2"/>
                <w:lang w:val="ru-RU"/>
              </w:rPr>
              <w:t xml:space="preserve"> «Блоки».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25"/>
        </w:trPr>
        <w:tc>
          <w:tcPr>
            <w:tcW w:w="682" w:type="dxa"/>
          </w:tcPr>
          <w:p w:rsidR="00C91401">
            <w:pPr>
              <w:rPr>
                <w:b/>
                <w:sz w:val="26"/>
                <w:lang w:val="ru-RU"/>
              </w:rPr>
            </w:pPr>
          </w:p>
          <w:p w:rsidR="00C91401">
            <w:pPr>
              <w:spacing w:before="3"/>
              <w:rPr>
                <w:b/>
                <w:sz w:val="21"/>
                <w:lang w:val="ru-RU"/>
              </w:rPr>
            </w:pPr>
          </w:p>
          <w:p w:rsidR="00C91401">
            <w:pPr>
              <w:spacing w:before="1" w:line="261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63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Лабораторная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</w:t>
            </w:r>
          </w:p>
          <w:p w:rsidR="00C91401">
            <w:pPr>
              <w:spacing w:line="274" w:lineRule="exact"/>
              <w:ind w:left="110" w:right="501"/>
              <w:rPr>
                <w:lang w:val="ru-RU"/>
              </w:rPr>
            </w:pPr>
            <w:r>
              <w:rPr>
                <w:lang w:val="ru-RU"/>
              </w:rPr>
              <w:t>«Изготовление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работающей системы блоков».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8"/>
        </w:trPr>
        <w:tc>
          <w:tcPr>
            <w:tcW w:w="682" w:type="dxa"/>
          </w:tcPr>
          <w:p w:rsidR="00C91401">
            <w:pPr>
              <w:spacing w:line="258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64</w:t>
            </w: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829"/>
        </w:trPr>
        <w:tc>
          <w:tcPr>
            <w:tcW w:w="682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42" w:lineRule="auto"/>
              <w:ind w:left="110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изготовления</w:t>
            </w:r>
            <w:r>
              <w:rPr>
                <w:spacing w:val="-15"/>
                <w:lang w:val="ru-RU"/>
              </w:rPr>
              <w:t xml:space="preserve"> </w:t>
            </w:r>
            <w:r>
              <w:rPr>
                <w:lang w:val="ru-RU"/>
              </w:rPr>
              <w:t>работающей системы блоков.</w:t>
            </w:r>
          </w:p>
        </w:tc>
        <w:tc>
          <w:tcPr>
            <w:tcW w:w="2550" w:type="dxa"/>
          </w:tcPr>
          <w:p w:rsidR="00C91401">
            <w:pPr>
              <w:spacing w:line="268" w:lineRule="exact"/>
              <w:ind w:left="105"/>
              <w:rPr>
                <w:lang w:val="ru-RU"/>
              </w:rPr>
            </w:pPr>
            <w:r>
              <w:rPr>
                <w:lang w:val="ru-RU"/>
              </w:rPr>
              <w:t>Оборудование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5"/>
                <w:lang w:val="ru-RU"/>
              </w:rPr>
              <w:t>для</w:t>
            </w:r>
          </w:p>
          <w:p w:rsidR="00C91401">
            <w:pPr>
              <w:spacing w:line="274" w:lineRule="exact"/>
              <w:ind w:left="105" w:right="104"/>
              <w:rPr>
                <w:lang w:val="ru-RU"/>
              </w:rPr>
            </w:pPr>
            <w:r>
              <w:rPr>
                <w:lang w:val="ru-RU"/>
              </w:rPr>
              <w:t>лабораторных работ и ученических опытов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552"/>
        </w:trPr>
        <w:tc>
          <w:tcPr>
            <w:tcW w:w="682" w:type="dxa"/>
          </w:tcPr>
          <w:p w:rsidR="00C91401">
            <w:pPr>
              <w:spacing w:before="1"/>
              <w:rPr>
                <w:b/>
                <w:sz w:val="23"/>
                <w:lang w:val="ru-RU"/>
              </w:rPr>
            </w:pPr>
          </w:p>
          <w:p w:rsidR="00C91401">
            <w:pPr>
              <w:spacing w:line="266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65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7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Расчет</w:t>
            </w:r>
            <w:r>
              <w:rPr>
                <w:spacing w:val="-1"/>
                <w:lang w:val="ru-RU"/>
              </w:rPr>
              <w:t xml:space="preserve"> </w:t>
            </w:r>
            <w:r>
              <w:rPr>
                <w:lang w:val="ru-RU"/>
              </w:rPr>
              <w:t>изготовления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работающей</w:t>
            </w:r>
          </w:p>
          <w:p w:rsidR="00C91401">
            <w:pPr>
              <w:spacing w:line="265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 xml:space="preserve">системы </w:t>
            </w:r>
            <w:r>
              <w:rPr>
                <w:spacing w:val="-2"/>
                <w:lang w:val="ru-RU"/>
              </w:rPr>
              <w:t>блоков</w:t>
            </w:r>
          </w:p>
        </w:tc>
        <w:tc>
          <w:tcPr>
            <w:tcW w:w="25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</w:tbl>
    <w:p w:rsidR="00C91401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  <w:sectPr>
          <w:type w:val="continuous"/>
          <w:pgSz w:w="11910" w:h="16840"/>
          <w:pgMar w:top="1100" w:right="160" w:bottom="952" w:left="1580" w:header="720" w:footer="720" w:gutter="0"/>
          <w:cols w:space="720"/>
        </w:sectPr>
      </w:pPr>
    </w:p>
    <w:tbl>
      <w:tblPr>
        <w:tblStyle w:val="TableNormal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82"/>
        <w:gridCol w:w="850"/>
        <w:gridCol w:w="850"/>
        <w:gridCol w:w="4115"/>
        <w:gridCol w:w="2550"/>
        <w:gridCol w:w="850"/>
      </w:tblGrid>
      <w:tr>
        <w:tblPrEx>
          <w:tblW w:w="0" w:type="auto"/>
          <w:tblInd w:w="153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1E0"/>
        </w:tblPrEx>
        <w:trPr>
          <w:trHeight w:val="498"/>
        </w:trPr>
        <w:tc>
          <w:tcPr>
            <w:tcW w:w="682" w:type="dxa"/>
          </w:tcPr>
          <w:p w:rsidR="00C91401">
            <w:pPr>
              <w:spacing w:before="217" w:line="261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66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6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Оформление</w:t>
            </w:r>
            <w:r>
              <w:rPr>
                <w:spacing w:val="-4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работы.</w:t>
            </w:r>
          </w:p>
        </w:tc>
        <w:tc>
          <w:tcPr>
            <w:tcW w:w="2550" w:type="dxa"/>
            <w:vMerge w:val="restart"/>
          </w:tcPr>
          <w:p w:rsidR="00C91401">
            <w:pPr>
              <w:spacing w:line="242" w:lineRule="auto"/>
              <w:ind w:left="105" w:right="104"/>
              <w:rPr>
                <w:lang w:val="ru-RU"/>
              </w:rPr>
            </w:pPr>
            <w:r>
              <w:rPr>
                <w:spacing w:val="-2"/>
                <w:lang w:val="ru-RU"/>
              </w:rPr>
              <w:t>Компьютерное оборудование</w:t>
            </w: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498"/>
        </w:trPr>
        <w:tc>
          <w:tcPr>
            <w:tcW w:w="6497" w:type="dxa"/>
            <w:gridSpan w:val="4"/>
          </w:tcPr>
          <w:p w:rsidR="00C91401">
            <w:pPr>
              <w:spacing w:before="222" w:line="257" w:lineRule="exact"/>
              <w:ind w:left="1733"/>
              <w:rPr>
                <w:b/>
                <w:lang w:val="ru-RU"/>
              </w:rPr>
            </w:pPr>
            <w:r>
              <w:rPr>
                <w:b/>
                <w:lang w:val="ru-RU"/>
              </w:rPr>
              <w:t>Повторение(</w:t>
            </w:r>
            <w:r>
              <w:rPr>
                <w:b/>
                <w:lang w:val="ru-RU"/>
              </w:rPr>
              <w:t>2</w:t>
            </w:r>
            <w:r>
              <w:rPr>
                <w:b/>
                <w:spacing w:val="-3"/>
                <w:lang w:val="ru-RU"/>
              </w:rPr>
              <w:t xml:space="preserve"> </w:t>
            </w:r>
            <w:r>
              <w:rPr>
                <w:b/>
                <w:spacing w:val="-5"/>
                <w:lang w:val="ru-RU"/>
              </w:rPr>
              <w:t>ч).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8"/>
        </w:trPr>
        <w:tc>
          <w:tcPr>
            <w:tcW w:w="682" w:type="dxa"/>
          </w:tcPr>
          <w:p w:rsidR="00C91401">
            <w:pPr>
              <w:spacing w:line="259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67</w:t>
            </w: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59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Защита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проектов.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</w:tr>
      <w:tr>
        <w:tblPrEx>
          <w:tblW w:w="0" w:type="auto"/>
          <w:tblInd w:w="153" w:type="dxa"/>
          <w:tblLayout w:type="fixed"/>
          <w:tblLook w:val="01E0"/>
        </w:tblPrEx>
        <w:trPr>
          <w:trHeight w:val="277"/>
        </w:trPr>
        <w:tc>
          <w:tcPr>
            <w:tcW w:w="682" w:type="dxa"/>
          </w:tcPr>
          <w:p w:rsidR="00C91401">
            <w:pPr>
              <w:spacing w:line="258" w:lineRule="exact"/>
              <w:ind w:left="110"/>
              <w:rPr>
                <w:lang w:val="ru-RU"/>
              </w:rPr>
            </w:pPr>
            <w:r>
              <w:rPr>
                <w:spacing w:val="-5"/>
                <w:lang w:val="ru-RU"/>
              </w:rPr>
              <w:t>68</w:t>
            </w: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  <w:tc>
          <w:tcPr>
            <w:tcW w:w="4115" w:type="dxa"/>
          </w:tcPr>
          <w:p w:rsidR="00C91401">
            <w:pPr>
              <w:spacing w:line="258" w:lineRule="exact"/>
              <w:ind w:left="110"/>
              <w:rPr>
                <w:lang w:val="ru-RU"/>
              </w:rPr>
            </w:pPr>
            <w:r>
              <w:rPr>
                <w:lang w:val="ru-RU"/>
              </w:rPr>
              <w:t>Защита</w:t>
            </w:r>
            <w:r>
              <w:rPr>
                <w:spacing w:val="1"/>
                <w:lang w:val="ru-RU"/>
              </w:rPr>
              <w:t xml:space="preserve"> </w:t>
            </w:r>
            <w:r>
              <w:rPr>
                <w:spacing w:val="-2"/>
                <w:lang w:val="ru-RU"/>
              </w:rPr>
              <w:t>проектов.</w:t>
            </w:r>
          </w:p>
        </w:tc>
        <w:tc>
          <w:tcPr>
            <w:tcW w:w="2550" w:type="dxa"/>
            <w:vMerge/>
            <w:tcBorders>
              <w:top w:val="nil"/>
            </w:tcBorders>
          </w:tcPr>
          <w:p w:rsidR="00C91401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850" w:type="dxa"/>
          </w:tcPr>
          <w:p w:rsidR="00C91401">
            <w:pPr>
              <w:rPr>
                <w:sz w:val="20"/>
                <w:lang w:val="ru-RU"/>
              </w:rPr>
            </w:pPr>
          </w:p>
        </w:tc>
      </w:tr>
    </w:tbl>
    <w:p w:rsidR="00CC15A2">
      <w:pPr>
        <w:widowControl w:val="0"/>
        <w:autoSpaceDE w:val="0"/>
        <w:autoSpaceDN w:val="0"/>
        <w:rPr>
          <w:sz w:val="22"/>
          <w:szCs w:val="22"/>
          <w:lang w:val="ru-RU" w:eastAsia="en-US" w:bidi="ar-SA"/>
        </w:rPr>
      </w:pPr>
    </w:p>
    <w:sectPr>
      <w:type w:val="continuous"/>
      <w:pgSz w:w="11910" w:h="16840"/>
      <w:pgMar w:top="1100" w:right="16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177B6D"/>
    <w:multiLevelType w:val="hybridMultilevel"/>
    <w:tmpl w:val="B45A808E"/>
    <w:lvl w:ilvl="0">
      <w:start w:val="0"/>
      <w:numFmt w:val="bullet"/>
      <w:lvlText w:val="-"/>
      <w:lvlJc w:val="left"/>
      <w:pPr>
        <w:ind w:left="119" w:hanging="18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8"/>
        <w:szCs w:val="28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183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8" w:hanging="18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3" w:hanging="18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18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18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6" w:hanging="18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0" w:hanging="18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5" w:hanging="183"/>
      </w:pPr>
      <w:rPr>
        <w:rFonts w:hint="default"/>
        <w:lang w:val="ru-RU" w:eastAsia="en-US" w:bidi="ar-SA"/>
      </w:rPr>
    </w:lvl>
  </w:abstractNum>
  <w:abstractNum w:abstractNumId="1">
    <w:nsid w:val="481B0282"/>
    <w:multiLevelType w:val="hybridMultilevel"/>
    <w:tmpl w:val="D500062E"/>
    <w:lvl w:ilvl="0">
      <w:start w:val="0"/>
      <w:numFmt w:val="bullet"/>
      <w:lvlText w:val="•"/>
      <w:lvlJc w:val="left"/>
      <w:pPr>
        <w:ind w:left="119" w:hanging="19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124" w:hanging="19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128" w:hanging="19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133" w:hanging="19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37" w:hanging="19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142" w:hanging="19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146" w:hanging="19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150" w:hanging="19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155" w:hanging="197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  <w:rsid w:val="00C248FD"/>
    <w:rsid w:val="00C91401"/>
    <w:rsid w:val="00CC15A2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uiPriority w:val="1"/>
    <w:qFormat/>
    <w:pPr>
      <w:widowControl w:val="0"/>
      <w:autoSpaceDE w:val="0"/>
      <w:autoSpaceDN w:val="0"/>
      <w:ind w:left="119"/>
      <w:outlineLvl w:val="0"/>
    </w:pPr>
    <w:rPr>
      <w:b/>
      <w:bCs/>
      <w:sz w:val="28"/>
      <w:szCs w:val="28"/>
      <w:lang w:val="ru-RU" w:eastAsia="en-US" w:bidi="ar-SA"/>
    </w:rPr>
  </w:style>
  <w:style w:type="character" w:default="1" w:styleId="DefaultParagraphFont">
    <w:name w:val="Default Paragraph Font"/>
    <w:semiHidden/>
  </w:style>
  <w:style w:type="paragraph" w:styleId="BodyText">
    <w:name w:val="Body Text"/>
    <w:basedOn w:val="Normal"/>
    <w:uiPriority w:val="1"/>
    <w:qFormat/>
    <w:pPr>
      <w:widowControl w:val="0"/>
      <w:autoSpaceDE w:val="0"/>
      <w:autoSpaceDN w:val="0"/>
      <w:ind w:left="119"/>
      <w:jc w:val="both"/>
    </w:pPr>
    <w:rPr>
      <w:sz w:val="28"/>
      <w:szCs w:val="28"/>
      <w:lang w:val="ru-RU" w:eastAsia="en-US" w:bidi="ar-SA"/>
    </w:rPr>
  </w:style>
  <w:style w:type="paragraph" w:styleId="ListParagraph">
    <w:name w:val="List Paragraph"/>
    <w:basedOn w:val="Normal"/>
    <w:uiPriority w:val="1"/>
    <w:qFormat/>
    <w:pPr>
      <w:widowControl w:val="0"/>
      <w:autoSpaceDE w:val="0"/>
      <w:autoSpaceDN w:val="0"/>
      <w:ind w:left="119"/>
      <w:jc w:val="both"/>
    </w:pPr>
    <w:rPr>
      <w:sz w:val="22"/>
      <w:szCs w:val="22"/>
      <w:lang w:val="ru-RU" w:eastAsia="en-US" w:bidi="ar-SA"/>
    </w:rPr>
  </w:style>
  <w:style w:type="table" w:customStyle="1" w:styleId="TableNormal0">
    <w:name w:val="Table Normal_0"/>
    <w:uiPriority w:val="2"/>
    <w:semiHidden/>
    <w:unhideWhenUsed/>
    <w:qFormat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 w:bidi="ar-SA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